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Dinamika Perubahan Sosial dan Dampaknya bagi Kehidupan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teori-teori sosiologi tentang perubahan sosial (Teori Siklus, Teori Evolusi, Teori Konflik Karl Marx, dan Teori Fungsionalis).</w:t>
      </w:r>
    </w:p>
    <w:p>
      <w:pPr>
        <w:pStyle w:val="ListNumber"/>
      </w:pPr>
      <w:r>
        <w:rPr>
          <w:rFonts w:ascii="Calibri" w:hAnsi="Calibri"/>
          <w:b w:val="0"/>
          <w:i w:val="0"/>
          <w:color w:val="000000"/>
          <w:sz w:val="19"/>
        </w:rPr>
        <w:t>Mengidentifikasi faktor internal (demografi, penemuan baru, konflik internal) dan faktor eksternal (lingkungan alam, perang, difusi kebudayaan) pemicu perubahan sosial.</w:t>
      </w:r>
    </w:p>
    <w:p>
      <w:pPr>
        <w:pStyle w:val="ListNumber"/>
      </w:pPr>
      <w:r>
        <w:rPr>
          <w:rFonts w:ascii="Calibri" w:hAnsi="Calibri"/>
          <w:b w:val="0"/>
          <w:i w:val="0"/>
          <w:color w:val="000000"/>
          <w:sz w:val="19"/>
        </w:rPr>
        <w:t>Mengevaluasi dampak positif (modernisasi, integrasi) dan dampak negatif (disorganisasi sosial, *cultural lag*, *cultural shock*, anomi) dalam dinamika masyarakat.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teori-teori perubahan sosial (evolusi, siklus, konflik, fungsional), bentuk perubahan (evolusi/revolusi, direncanakan/tidak), faktor pendorong/penghambat, serta disorganisasi sosial.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Teori-Teori Utama Sosiologi tentang Perubahan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Analisis komparatif Teori Siklus (Ibn Khaldun, Spengler, Toynbee), Teori Evolusi (Comte, Spencer), Teori Konflik, dan Teori Fungsional.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Faktor Pendorong, Penghambat, dan Bentuk-Bentuk Perubahan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Perubahan lambat (evolusi) vs cepat (revolusi), kecil vs besar, direncanakan (*planned change/agent of change*) vs tidak direncanakan.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Dampak Perubahan Sosial: Cultural Lag, Anomi, dan Disorganisasi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Fenomena ketertinggalan budaya Ogburn, kejutan budaya, krisis identitas, degradasi moral, dan disintegrasi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Masyarakat perkotaan sangat cepat mengadopsi gawai pintar dan kendaraan listrik (budaya materiil), namun kesadaran dalam mematuhi etika berlalu lintas dan literasi menyaring informasi hoaks masih sangat rendah (budaya non-materiil). Fenomena sosiologis ini paling tepat dijelaskan oleh konsep...</w:t>
      </w:r>
    </w:p>
    <w:p>
      <w:pPr>
        <w:spacing w:before="0" w:after="20"/>
        <w:ind w:left="576"/>
      </w:pPr>
      <w:r>
        <w:rPr>
          <w:rFonts w:ascii="Calibri" w:hAnsi="Calibri"/>
          <w:b w:val="0"/>
          <w:i w:val="0"/>
          <w:color w:val="000000"/>
          <w:sz w:val="18"/>
        </w:rPr>
        <w:t>A. Cultural Shock</w:t>
      </w:r>
    </w:p>
    <w:p>
      <w:pPr>
        <w:spacing w:before="0" w:after="20"/>
        <w:ind w:left="576"/>
      </w:pPr>
      <w:r>
        <w:rPr>
          <w:rFonts w:ascii="Calibri" w:hAnsi="Calibri"/>
          <w:b w:val="0"/>
          <w:i w:val="0"/>
          <w:color w:val="000000"/>
          <w:sz w:val="18"/>
        </w:rPr>
        <w:t>B. Cultural Lag (Ketertinggalan Budaya)</w:t>
      </w:r>
    </w:p>
    <w:p>
      <w:pPr>
        <w:spacing w:before="0" w:after="20"/>
        <w:ind w:left="576"/>
      </w:pPr>
      <w:r>
        <w:rPr>
          <w:rFonts w:ascii="Calibri" w:hAnsi="Calibri"/>
          <w:b w:val="0"/>
          <w:i w:val="0"/>
          <w:color w:val="000000"/>
          <w:sz w:val="18"/>
        </w:rPr>
        <w:t>C. Asimilasi Kultural</w:t>
      </w:r>
    </w:p>
    <w:p>
      <w:pPr>
        <w:spacing w:before="0" w:after="20"/>
        <w:ind w:left="576"/>
      </w:pPr>
      <w:r>
        <w:rPr>
          <w:rFonts w:ascii="Calibri" w:hAnsi="Calibri"/>
          <w:b w:val="0"/>
          <w:i w:val="0"/>
          <w:color w:val="000000"/>
          <w:sz w:val="18"/>
        </w:rPr>
        <w:t>D. Enkulturasi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Menurut William F. Ogburn, *Cultural Lag* terjadi ketika perkembangan kebudayaan materiil (teknologi) melaju lebih cepat dibandingkan kesiapan adaptasi kebudayaan non-materiil (sikap moral, regulasi hukum, etika).</w:t>
      </w:r>
    </w:p>
    <w:p>
      <w:pPr>
        <w:spacing w:before="80" w:after="40"/>
        <w:ind w:left="216"/>
      </w:pPr>
      <w:r>
        <w:rPr>
          <w:rFonts w:ascii="Calibri" w:hAnsi="Calibri"/>
          <w:b/>
          <w:color w:val="000000"/>
          <w:sz w:val="19"/>
        </w:rPr>
        <w:t xml:space="preserve">2. </w:t>
      </w:r>
      <w:r>
        <w:rPr>
          <w:rFonts w:ascii="Calibri" w:hAnsi="Calibri"/>
          <w:b w:val="0"/>
          <w:i w:val="0"/>
          <w:color w:val="000000"/>
          <w:sz w:val="19"/>
        </w:rPr>
        <w:t>Pandangan sosiologis yang meyakini bahwa perubahan sosial tidak bergerak menuju suatu titik akhir kemajuan mutlak, melainkan berputar secara periodik melewati fase kelahiran, kejayaan, kemunduran, dan kehancuran lalu terulang kembali merupakan inti dari...</w:t>
      </w:r>
    </w:p>
    <w:p>
      <w:pPr>
        <w:spacing w:before="0" w:after="20"/>
        <w:ind w:left="576"/>
      </w:pPr>
      <w:r>
        <w:rPr>
          <w:rFonts w:ascii="Calibri" w:hAnsi="Calibri"/>
          <w:b w:val="0"/>
          <w:i w:val="0"/>
          <w:color w:val="000000"/>
          <w:sz w:val="18"/>
        </w:rPr>
        <w:t>A. Teori Evolusi Multilinear</w:t>
      </w:r>
    </w:p>
    <w:p>
      <w:pPr>
        <w:spacing w:before="0" w:after="20"/>
        <w:ind w:left="576"/>
      </w:pPr>
      <w:r>
        <w:rPr>
          <w:rFonts w:ascii="Calibri" w:hAnsi="Calibri"/>
          <w:b w:val="0"/>
          <w:i w:val="0"/>
          <w:color w:val="000000"/>
          <w:sz w:val="18"/>
        </w:rPr>
        <w:t>B. Teori Siklus (Cyclical Theory)</w:t>
      </w:r>
    </w:p>
    <w:p>
      <w:pPr>
        <w:spacing w:before="0" w:after="20"/>
        <w:ind w:left="576"/>
      </w:pPr>
      <w:r>
        <w:rPr>
          <w:rFonts w:ascii="Calibri" w:hAnsi="Calibri"/>
          <w:b w:val="0"/>
          <w:i w:val="0"/>
          <w:color w:val="000000"/>
          <w:sz w:val="18"/>
        </w:rPr>
        <w:t>C. Teori Konflik Dialektis</w:t>
      </w:r>
    </w:p>
    <w:p>
      <w:pPr>
        <w:spacing w:before="0" w:after="20"/>
        <w:ind w:left="576"/>
      </w:pPr>
      <w:r>
        <w:rPr>
          <w:rFonts w:ascii="Calibri" w:hAnsi="Calibri"/>
          <w:b w:val="0"/>
          <w:i w:val="0"/>
          <w:color w:val="000000"/>
          <w:sz w:val="18"/>
        </w:rPr>
        <w:t>D. Teori Modernisasi Linier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Teori Siklus (dipelopori oleh Oswald Spengler dan Arnold Toynbee) memandang peradaban manusia tumbuh, mekar, layu, dan mati seperti siklus organisme alam tanpa awal dan akhir yang linier.</w:t>
      </w:r>
    </w:p>
    <w:p>
      <w:pPr>
        <w:spacing w:before="80" w:after="40"/>
        <w:ind w:left="216"/>
      </w:pPr>
      <w:r>
        <w:rPr>
          <w:rFonts w:ascii="Calibri" w:hAnsi="Calibri"/>
          <w:b/>
          <w:color w:val="000000"/>
          <w:sz w:val="19"/>
        </w:rPr>
        <w:t xml:space="preserve">3. </w:t>
      </w:r>
      <w:r>
        <w:rPr>
          <w:rFonts w:ascii="Calibri" w:hAnsi="Calibri"/>
          <w:b w:val="0"/>
          <w:i w:val="0"/>
          <w:color w:val="000000"/>
          <w:sz w:val="19"/>
        </w:rPr>
        <w:t>Pembangunan jalan tol Trans-Jawa dan proyek kereta cepat yang diprakarsai pemerintah melalui analisis AMDAL dan perencanaan anggaran jangka panjang merupakan contoh bentuk perubahan sosial...</w:t>
      </w:r>
    </w:p>
    <w:p>
      <w:pPr>
        <w:spacing w:before="0" w:after="20"/>
        <w:ind w:left="576"/>
      </w:pPr>
      <w:r>
        <w:rPr>
          <w:rFonts w:ascii="Calibri" w:hAnsi="Calibri"/>
          <w:b w:val="0"/>
          <w:i w:val="0"/>
          <w:color w:val="000000"/>
          <w:sz w:val="18"/>
        </w:rPr>
        <w:t>A. Perubahan regresif yang tidak direncanakan.</w:t>
      </w:r>
    </w:p>
    <w:p>
      <w:pPr>
        <w:spacing w:before="0" w:after="20"/>
        <w:ind w:left="576"/>
      </w:pPr>
      <w:r>
        <w:rPr>
          <w:rFonts w:ascii="Calibri" w:hAnsi="Calibri"/>
          <w:b w:val="0"/>
          <w:i w:val="0"/>
          <w:color w:val="000000"/>
          <w:sz w:val="18"/>
        </w:rPr>
        <w:t>B. Perubahan yang direncanakan (Planned Change) yang dipimpin oleh agen perubahan (Agent of Change).</w:t>
      </w:r>
    </w:p>
    <w:p>
      <w:pPr>
        <w:spacing w:before="0" w:after="20"/>
        <w:ind w:left="576"/>
      </w:pPr>
      <w:r>
        <w:rPr>
          <w:rFonts w:ascii="Calibri" w:hAnsi="Calibri"/>
          <w:b w:val="0"/>
          <w:i w:val="0"/>
          <w:color w:val="000000"/>
          <w:sz w:val="18"/>
        </w:rPr>
        <w:t>C. Perubahan laten yang tidak disengaja.</w:t>
      </w:r>
    </w:p>
    <w:p>
      <w:pPr>
        <w:spacing w:before="0" w:after="20"/>
        <w:ind w:left="576"/>
      </w:pPr>
      <w:r>
        <w:rPr>
          <w:rFonts w:ascii="Calibri" w:hAnsi="Calibri"/>
          <w:b w:val="0"/>
          <w:i w:val="0"/>
          <w:color w:val="000000"/>
          <w:sz w:val="18"/>
        </w:rPr>
        <w:t>D. Perubahan siklus tertutup.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*Planned Change* adalah perubahan yang telah dirancang, diperhitungkan, dan direkayasa secara sadar oleh pihak pembuat kebijakan (*agent of change*) untuk tujuan kemajuan terukur.</w:t>
      </w:r>
    </w:p>
    <w:p>
      <w:pPr>
        <w:spacing w:before="80" w:after="40"/>
        <w:ind w:left="216"/>
      </w:pPr>
      <w:r>
        <w:rPr>
          <w:rFonts w:ascii="Calibri" w:hAnsi="Calibri"/>
          <w:b/>
          <w:color w:val="000000"/>
          <w:sz w:val="19"/>
        </w:rPr>
        <w:t xml:space="preserve">4. </w:t>
      </w:r>
      <w:r>
        <w:rPr>
          <w:rFonts w:ascii="Calibri" w:hAnsi="Calibri"/>
          <w:b w:val="0"/>
          <w:i w:val="0"/>
          <w:color w:val="000000"/>
          <w:sz w:val="19"/>
        </w:rPr>
        <w:t>Kondisi ketiadaan norma sosial yang jelas (*normlessness*) di mana masyarakat mengalami kebingungan nilai karena aturan lama tidak lagi ditaati sementara aturan baru belum mapan disebut oleh Emile Durkheim sebagai kondisi...</w:t>
      </w:r>
    </w:p>
    <w:p>
      <w:pPr>
        <w:spacing w:before="0" w:after="20"/>
        <w:ind w:left="576"/>
      </w:pPr>
      <w:r>
        <w:rPr>
          <w:rFonts w:ascii="Calibri" w:hAnsi="Calibri"/>
          <w:b w:val="0"/>
          <w:i w:val="0"/>
          <w:color w:val="000000"/>
          <w:sz w:val="18"/>
        </w:rPr>
        <w:t>A. Alienasi</w:t>
      </w:r>
    </w:p>
    <w:p>
      <w:pPr>
        <w:spacing w:before="0" w:after="20"/>
        <w:ind w:left="576"/>
      </w:pPr>
      <w:r>
        <w:rPr>
          <w:rFonts w:ascii="Calibri" w:hAnsi="Calibri"/>
          <w:b w:val="0"/>
          <w:i w:val="0"/>
          <w:color w:val="000000"/>
          <w:sz w:val="18"/>
        </w:rPr>
        <w:t>B. Anomi</w:t>
      </w:r>
    </w:p>
    <w:p>
      <w:pPr>
        <w:spacing w:before="0" w:after="20"/>
        <w:ind w:left="576"/>
      </w:pPr>
      <w:r>
        <w:rPr>
          <w:rFonts w:ascii="Calibri" w:hAnsi="Calibri"/>
          <w:b w:val="0"/>
          <w:i w:val="0"/>
          <w:color w:val="000000"/>
          <w:sz w:val="18"/>
        </w:rPr>
        <w:t>C. Solidaritas Mekanik</w:t>
      </w:r>
    </w:p>
    <w:p>
      <w:pPr>
        <w:spacing w:before="0" w:after="20"/>
        <w:ind w:left="576"/>
      </w:pPr>
      <w:r>
        <w:rPr>
          <w:rFonts w:ascii="Calibri" w:hAnsi="Calibri"/>
          <w:b w:val="0"/>
          <w:i w:val="0"/>
          <w:color w:val="000000"/>
          <w:sz w:val="18"/>
        </w:rPr>
        <w:t>D. Ekuilibrium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Anomi adalah situasi runtuhnya tatanan norma sosial dalam masyarakat yang mengalami transisi cepat, mengakibatkan disorientasi pedoman moral.</w:t>
      </w:r>
    </w:p>
    <w:p>
      <w:pPr>
        <w:spacing w:before="80" w:after="40"/>
        <w:ind w:left="216"/>
      </w:pPr>
      <w:r>
        <w:rPr>
          <w:rFonts w:ascii="Calibri" w:hAnsi="Calibri"/>
          <w:b/>
          <w:color w:val="000000"/>
          <w:sz w:val="19"/>
        </w:rPr>
        <w:t xml:space="preserve">5. </w:t>
      </w:r>
      <w:r>
        <w:rPr>
          <w:rFonts w:ascii="Calibri" w:hAnsi="Calibri"/>
          <w:b w:val="0"/>
          <w:i w:val="0"/>
          <w:color w:val="000000"/>
          <w:sz w:val="19"/>
        </w:rPr>
        <w:t>Manakah di antara faktor berikut yang merupakan faktor PENGHAMBAT terjadinya perubahan sosial dalam suatu kelompok masyarakat?</w:t>
      </w:r>
    </w:p>
    <w:p>
      <w:pPr>
        <w:spacing w:before="0" w:after="20"/>
        <w:ind w:left="576"/>
      </w:pPr>
      <w:r>
        <w:rPr>
          <w:rFonts w:ascii="Calibri" w:hAnsi="Calibri"/>
          <w:b w:val="0"/>
          <w:i w:val="0"/>
          <w:color w:val="000000"/>
          <w:sz w:val="18"/>
        </w:rPr>
        <w:t>A. Kontak intensif dengan masyarakat luar yang lebih maju.</w:t>
      </w:r>
    </w:p>
    <w:p>
      <w:pPr>
        <w:spacing w:before="0" w:after="20"/>
        <w:ind w:left="576"/>
      </w:pPr>
      <w:r>
        <w:rPr>
          <w:rFonts w:ascii="Calibri" w:hAnsi="Calibri"/>
          <w:b w:val="0"/>
          <w:i w:val="0"/>
          <w:color w:val="000000"/>
          <w:sz w:val="18"/>
        </w:rPr>
        <w:t>B. Adanya kepentingan kelompok tertentu yang tertanam sangat kuat (*vested interest*) dan sikap eksklusif menutup diri dari pengaruh luar.</w:t>
      </w:r>
    </w:p>
    <w:p>
      <w:pPr>
        <w:spacing w:before="0" w:after="20"/>
        <w:ind w:left="576"/>
      </w:pPr>
      <w:r>
        <w:rPr>
          <w:rFonts w:ascii="Calibri" w:hAnsi="Calibri"/>
          <w:b w:val="0"/>
          <w:i w:val="0"/>
          <w:color w:val="000000"/>
          <w:sz w:val="18"/>
        </w:rPr>
        <w:t>C. Sistem pendidikan formal yang berorientasi ke masa depan.</w:t>
      </w:r>
    </w:p>
    <w:p>
      <w:pPr>
        <w:spacing w:before="0" w:after="20"/>
        <w:ind w:left="576"/>
      </w:pPr>
      <w:r>
        <w:rPr>
          <w:rFonts w:ascii="Calibri" w:hAnsi="Calibri"/>
          <w:b w:val="0"/>
          <w:i w:val="0"/>
          <w:color w:val="000000"/>
          <w:sz w:val="18"/>
        </w:rPr>
        <w:t>D. Sikap toleransi yang tinggi terhadap keberagaman perilaku.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*Vested interest* (kepentingan yang tertanam kuat dari golongan status quo yang takut kehilangan posisi dan privilese) serta sikap isolatif merupakan penghambat utama adopsi inovasi sosial.</w:t>
      </w:r>
    </w:p>
    <w:p>
      <w:r>
        <w:br w:type="page"/>
      </w:r>
    </w:p>
    <w:p>
      <w:pPr>
        <w:pStyle w:val="Title"/>
      </w:pPr>
      <w:r>
        <w:t>LEMBAR KERJA PESERTA DIDIK (LKPD)</w:t>
      </w:r>
    </w:p>
    <w:p>
      <w:pPr>
        <w:pStyle w:val="Subtitle"/>
      </w:pPr>
      <w:r>
        <w:t>Mata Pelajaran: Sosiologi • Bab 1: Dinamika Perubahan Sosial dan Dampaknya bagi Kehidupan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Teori-Teori Utama Sosiologi tentang Perubahan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Analisis komparatif Teori Siklus (Ibn Khaldun, Spengler, Toynbee), Teori Evolusi (Comte, Spencer), Teori Konflik, dan Teori Fungsional.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Faktor Pendorong, Penghambat, dan Bentuk-Bentuk Perubahan</w:t>
      </w:r>
    </w:p>
    <w:p>
      <w:pPr>
        <w:spacing w:before="20" w:after="60"/>
        <w:ind w:left="216"/>
      </w:pPr>
      <w:r>
        <w:rPr>
          <w:rFonts w:ascii="Calibri" w:hAnsi="Calibri"/>
          <w:color w:val="000000"/>
          <w:sz w:val="18"/>
        </w:rPr>
        <w:t xml:space="preserve">Petunjuk: </w:t>
      </w:r>
      <w:r>
        <w:rPr>
          <w:rFonts w:ascii="Calibri" w:hAnsi="Calibri"/>
          <w:b w:val="0"/>
          <w:i w:val="0"/>
          <w:color w:val="000000"/>
          <w:sz w:val="18"/>
        </w:rPr>
        <w:t>Perubahan lambat (evolusi) vs cepat (revolusi), kecil vs besar, direncanakan (*planned change/agent of change*) vs tidak direncanakan.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Dampak Perubahan Sosial: Cultural Lag, Anomi, dan Disorganisasi</w:t>
      </w:r>
    </w:p>
    <w:p>
      <w:pPr>
        <w:spacing w:before="20" w:after="60"/>
        <w:ind w:left="216"/>
      </w:pPr>
      <w:r>
        <w:rPr>
          <w:rFonts w:ascii="Calibri" w:hAnsi="Calibri"/>
          <w:color w:val="000000"/>
          <w:sz w:val="18"/>
        </w:rPr>
        <w:t xml:space="preserve">Petunjuk: </w:t>
      </w:r>
      <w:r>
        <w:rPr>
          <w:rFonts w:ascii="Calibri" w:hAnsi="Calibri"/>
          <w:b w:val="0"/>
          <w:i w:val="0"/>
          <w:color w:val="000000"/>
          <w:sz w:val="18"/>
        </w:rPr>
        <w:t>Fenomena ketertinggalan budaya Ogburn, kejutan budaya, krisis identitas, degradasi moral, dan disintegrasi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Perubahan sosial merupakan keniscayaan historis yang senantiasa dialami oleh setiap masyarakat manusia sepanjang masa. Pada jenjang SMA Kelas 12, peserta didik mempelajari perubahan sosial tidak hanya sebagai peristiwa kasat mata, melainkan melalui kacamata teoretis sosiologi: Teori Siklus yang melihat sejarah berulang seperti roda kehidupan, Teori Evolusi linier unilinear/multilinear, Teori Konflik yang menekankan pertentangan kelas, hingga Teori Fungsionalis yang melihat perubahan sebagai upaya pemulihan ekuilibrium.</w:t>
      </w:r>
    </w:p>
    <w:p>
      <w:pPr>
        <w:spacing w:before="40" w:after="60" w:line="276" w:lineRule="auto"/>
      </w:pPr>
      <w:r>
        <w:rPr>
          <w:rFonts w:ascii="Calibri" w:hAnsi="Calibri"/>
          <w:b w:val="0"/>
          <w:i w:val="0"/>
          <w:color w:val="000000"/>
          <w:sz w:val="19"/>
        </w:rPr>
        <w:t>Faktor-faktor penyebab perubahan dibedakan secara kritis antara faktor pendorong internal (dinamika kependudukan, penemuan baru/*discovery-invention*, revolusi) dan faktor eksternal (bencana lingkungan fisik, pengaruh peradaban masyarakat lain via difusi, akulturasi, dan asimilasi). Peserta didik juga menelaah faktor-faktor penghambat seperti sikap tradisional konservatif, vested interest, dan prasangka terhadap hal baru.</w:t>
      </w:r>
    </w:p>
    <w:p>
      <w:pPr>
        <w:spacing w:before="40" w:after="60" w:line="276" w:lineRule="auto"/>
      </w:pPr>
      <w:r>
        <w:rPr>
          <w:rFonts w:ascii="Calibri" w:hAnsi="Calibri"/>
          <w:b w:val="0"/>
          <w:i w:val="0"/>
          <w:color w:val="000000"/>
          <w:sz w:val="19"/>
        </w:rPr>
        <w:t>Dampak perubahan sosial ditelaah secara seimbang. Selain melahirkan modernisasi, efisiensi teknologi, dan diferensiasi struktural, perubahan yang terlalu cepat dapat memicu guncangan budaya (*cultural shock*), ketertinggalan budaya materiil terhadap budaya non-materiil (*cultural lag* karya William F. Ogburn), serta kondisi anomi (kehilangan pedoman norma) yang berpotensi memicu disorganisasi sosial.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Perubahan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pada struktur sosial, sistem nilai, norma, pola perilaku, dan lembaga kemasyarakatan dalam suatu kurun waktu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Cultural Lag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ketertinggalan budaya non-materiil (sikap, mentalitas, hukum, norma) dalam mengimbangi laju perkembangan pesat budaya materiil (teknologi fisik).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Cultural Shock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disorientasi mental, kecemasan, atau keguncangan psikologis seseorang/kelompok ketika menghadapi sistem budaya baru yang sangat berbeda.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Anomi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Keadaan masyarakat di mana norma-norma sosial lama telah pudar sementara norma-norma baru belum terbentuk secara mantap sehingga individu kehilangan arah panduan nilai.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Agent of Change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Pihak atau kelompok pelopor yang dipercaya masyarakat untuk memimpin, merencanakan, dan merekayasa perubahan sosial terarah.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