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Menggambar Ilustrasi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fungsi, ragam jenis, dan corak gambar ilustrasi.</w:t>
      </w:r>
    </w:p>
    <w:p>
      <w:pPr>
        <w:pStyle w:val="ListNumber"/>
      </w:pPr>
      <w:r>
        <w:rPr>
          <w:rFonts w:ascii="Calibri" w:hAnsi="Calibri"/>
          <w:b w:val="0"/>
          <w:i w:val="0"/>
          <w:color w:val="000000"/>
          <w:sz w:val="19"/>
        </w:rPr>
        <w:t>Peserta didik mampu menggambar karakter ilustrasi dengan proporsi dan ekspresi yang tepat.</w:t>
      </w:r>
    </w:p>
    <w:p>
      <w:pPr>
        <w:pStyle w:val="ListNumber"/>
      </w:pPr>
      <w:r>
        <w:rPr>
          <w:rFonts w:ascii="Calibri" w:hAnsi="Calibri"/>
          <w:b w:val="0"/>
          <w:i w:val="0"/>
          <w:color w:val="000000"/>
          <w:sz w:val="19"/>
        </w:rPr>
        <w:t>Peserta didik mampu menciptakan karya gambar ilustrasi manual yang memperjelas narasi cerita.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gambar ilustrasi, ragam corak (kartun, karikatur, komik, vignet, karya sastra), anatomi proporsi karakter, serta teknik pewarnaan kering dan basah.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dan Ragam Gambar Ilustrasi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fungsi ilustrasi memperjelas narasi pada komik, karikatur, kartun, dan karya sastra.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Proporsi dan Anatomi Karakter Ilustrasi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prinsip proporsi tubuh manusia dan ekspresi wajah dalam penciptaan karakter visual.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Menggambar Manual (Kering dan Basah)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teknik arsir bertingkat, dusel, pointilis, dan sapuan transparan cat air.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Proses Kreasi Ilustrasi Cerita Pendek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papan cerita sketsa (storyboard) dan menyelesaikan gambar ilustrasi cerita bertema kearifan lokal.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Gambar ilustrasi yang menampilkan tokoh dengan ciri khas kepala berukuran sangat besar dibandingkan badannya dengan tujuan memberikan kritik sosial secara jenaka disebut...</w:t>
      </w:r>
    </w:p>
    <w:p>
      <w:pPr>
        <w:spacing w:before="0" w:after="20"/>
        <w:ind w:left="576"/>
      </w:pPr>
      <w:r>
        <w:rPr>
          <w:rFonts w:ascii="Calibri" w:hAnsi="Calibri"/>
          <w:b w:val="0"/>
          <w:i w:val="0"/>
          <w:color w:val="000000"/>
          <w:sz w:val="18"/>
        </w:rPr>
        <w:t>Vignet</w:t>
      </w:r>
    </w:p>
    <w:p>
      <w:pPr>
        <w:spacing w:before="0" w:after="20"/>
        <w:ind w:left="576"/>
      </w:pPr>
      <w:r>
        <w:rPr>
          <w:rFonts w:ascii="Calibri" w:hAnsi="Calibri"/>
          <w:b w:val="0"/>
          <w:i w:val="0"/>
          <w:color w:val="000000"/>
          <w:sz w:val="18"/>
        </w:rPr>
        <w:t>Karikatur</w:t>
      </w:r>
    </w:p>
    <w:p>
      <w:pPr>
        <w:spacing w:before="0" w:after="20"/>
        <w:ind w:left="576"/>
      </w:pPr>
      <w:r>
        <w:rPr>
          <w:rFonts w:ascii="Calibri" w:hAnsi="Calibri"/>
          <w:b w:val="0"/>
          <w:i w:val="0"/>
          <w:color w:val="000000"/>
          <w:sz w:val="18"/>
        </w:rPr>
        <w:t>Ilustrasi naturalis</w:t>
      </w:r>
    </w:p>
    <w:p>
      <w:pPr>
        <w:spacing w:before="0" w:after="20"/>
        <w:ind w:left="576"/>
      </w:pPr>
      <w:r>
        <w:rPr>
          <w:rFonts w:ascii="Calibri" w:hAnsi="Calibri"/>
          <w:b w:val="0"/>
          <w:i w:val="0"/>
          <w:color w:val="000000"/>
          <w:sz w:val="18"/>
        </w:rPr>
        <w:t>Diagram teknik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Karikatur menonjolkan deformasi proporsi tubuh (seperti kepala dibesarkan) untuk menampilkan karakteristik unik tokoh disertai pesan sindiran moral yang jenaka.</w:t>
      </w:r>
    </w:p>
    <w:p>
      <w:pPr>
        <w:spacing w:before="80" w:after="40"/>
        <w:ind w:left="216"/>
      </w:pPr>
      <w:r>
        <w:rPr>
          <w:rFonts w:ascii="Calibri" w:hAnsi="Calibri"/>
          <w:b/>
          <w:color w:val="000000"/>
          <w:sz w:val="19"/>
        </w:rPr>
        <w:t xml:space="preserve">2. </w:t>
      </w:r>
      <w:r>
        <w:rPr>
          <w:rFonts w:ascii="Calibri" w:hAnsi="Calibri"/>
          <w:b w:val="0"/>
          <w:i w:val="0"/>
          <w:color w:val="000000"/>
          <w:sz w:val="19"/>
        </w:rPr>
        <w:t>Fungsi utama gambar vignet pada sebuah lembar cerpen atau majalah dinding adalah...</w:t>
      </w:r>
    </w:p>
    <w:p>
      <w:pPr>
        <w:spacing w:before="0" w:after="20"/>
        <w:ind w:left="576"/>
      </w:pPr>
      <w:r>
        <w:rPr>
          <w:rFonts w:ascii="Calibri" w:hAnsi="Calibri"/>
          <w:b w:val="0"/>
          <w:i w:val="0"/>
          <w:color w:val="000000"/>
          <w:sz w:val="18"/>
        </w:rPr>
        <w:t>Sebagai foto identitas pengarang</w:t>
      </w:r>
    </w:p>
    <w:p>
      <w:pPr>
        <w:spacing w:before="0" w:after="20"/>
        <w:ind w:left="576"/>
      </w:pPr>
      <w:r>
        <w:rPr>
          <w:rFonts w:ascii="Calibri" w:hAnsi="Calibri"/>
          <w:b w:val="0"/>
          <w:i w:val="0"/>
          <w:color w:val="000000"/>
          <w:sz w:val="18"/>
        </w:rPr>
        <w:t>Sebagai gambar dekoratif hiasan pengisi ruang kosong pada tata letak halaman naskah</w:t>
      </w:r>
    </w:p>
    <w:p>
      <w:pPr>
        <w:spacing w:before="0" w:after="20"/>
        <w:ind w:left="576"/>
      </w:pPr>
      <w:r>
        <w:rPr>
          <w:rFonts w:ascii="Calibri" w:hAnsi="Calibri"/>
          <w:b w:val="0"/>
          <w:i w:val="0"/>
          <w:color w:val="000000"/>
          <w:sz w:val="18"/>
        </w:rPr>
        <w:t>Sebagai pengganti judul cerita</w:t>
      </w:r>
    </w:p>
    <w:p>
      <w:pPr>
        <w:spacing w:before="0" w:after="20"/>
        <w:ind w:left="576"/>
      </w:pPr>
      <w:r>
        <w:rPr>
          <w:rFonts w:ascii="Calibri" w:hAnsi="Calibri"/>
          <w:b w:val="0"/>
          <w:i w:val="0"/>
          <w:color w:val="000000"/>
          <w:sz w:val="18"/>
        </w:rPr>
        <w:t>Menghitung jumlah kata naskah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Vignet adalah ilustrasi ornamen dekoratif yang berfungsi mempercantik dan mengisi bidang-bidang kosong pada tata letak naskah cerita.</w:t>
      </w:r>
    </w:p>
    <w:p>
      <w:pPr>
        <w:spacing w:before="80" w:after="40"/>
        <w:ind w:left="216"/>
      </w:pPr>
      <w:r>
        <w:rPr>
          <w:rFonts w:ascii="Calibri" w:hAnsi="Calibri"/>
          <w:b/>
          <w:color w:val="000000"/>
          <w:sz w:val="19"/>
        </w:rPr>
        <w:t xml:space="preserve">3. </w:t>
      </w:r>
      <w:r>
        <w:rPr>
          <w:rFonts w:ascii="Calibri" w:hAnsi="Calibri"/>
          <w:b w:val="0"/>
          <w:i w:val="0"/>
          <w:color w:val="000000"/>
          <w:sz w:val="19"/>
        </w:rPr>
        <w:t>Teknik membuat bayangan gelap terang pada gambar sketsa ilustrasi dengan cara menggosok goresan pensil menggunakan jari atau gulungan kertas disebut teknik...</w:t>
      </w:r>
    </w:p>
    <w:p>
      <w:pPr>
        <w:spacing w:before="0" w:after="20"/>
        <w:ind w:left="576"/>
      </w:pPr>
      <w:r>
        <w:rPr>
          <w:rFonts w:ascii="Calibri" w:hAnsi="Calibri"/>
          <w:b w:val="0"/>
          <w:i w:val="0"/>
          <w:color w:val="000000"/>
          <w:sz w:val="18"/>
        </w:rPr>
        <w:t>Arsir silang (cross hatching)</w:t>
      </w:r>
    </w:p>
    <w:p>
      <w:pPr>
        <w:spacing w:before="0" w:after="20"/>
        <w:ind w:left="576"/>
      </w:pPr>
      <w:r>
        <w:rPr>
          <w:rFonts w:ascii="Calibri" w:hAnsi="Calibri"/>
          <w:b w:val="0"/>
          <w:i w:val="0"/>
          <w:color w:val="000000"/>
          <w:sz w:val="18"/>
        </w:rPr>
        <w:t>Dusel (smudging)</w:t>
      </w:r>
    </w:p>
    <w:p>
      <w:pPr>
        <w:spacing w:before="0" w:after="20"/>
        <w:ind w:left="576"/>
      </w:pPr>
      <w:r>
        <w:rPr>
          <w:rFonts w:ascii="Calibri" w:hAnsi="Calibri"/>
          <w:b w:val="0"/>
          <w:i w:val="0"/>
          <w:color w:val="000000"/>
          <w:sz w:val="18"/>
        </w:rPr>
        <w:t>Pointilis</w:t>
      </w:r>
    </w:p>
    <w:p>
      <w:pPr>
        <w:spacing w:before="0" w:after="20"/>
        <w:ind w:left="576"/>
      </w:pPr>
      <w:r>
        <w:rPr>
          <w:rFonts w:ascii="Calibri" w:hAnsi="Calibri"/>
          <w:b w:val="0"/>
          <w:i w:val="0"/>
          <w:color w:val="000000"/>
          <w:sz w:val="18"/>
        </w:rPr>
        <w:t>Aquarel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Teknik dusel menggosok goresan pensil halus untuk menciptakan gradasi gelap-terang yang sangat lembut dan rata pada permukaan bidang gambar.</w:t>
      </w:r>
    </w:p>
    <w:p>
      <w:pPr>
        <w:spacing w:before="80" w:after="40"/>
        <w:ind w:left="216"/>
      </w:pPr>
      <w:r>
        <w:rPr>
          <w:rFonts w:ascii="Calibri" w:hAnsi="Calibri"/>
          <w:b/>
          <w:color w:val="000000"/>
          <w:sz w:val="19"/>
        </w:rPr>
        <w:t xml:space="preserve">4. </w:t>
      </w:r>
      <w:r>
        <w:rPr>
          <w:rFonts w:ascii="Calibri" w:hAnsi="Calibri"/>
          <w:b w:val="0"/>
          <w:i w:val="0"/>
          <w:color w:val="000000"/>
          <w:sz w:val="19"/>
        </w:rPr>
        <w:t>Prinsip utama dalam menggambar komik panel berurutan (*comic strip*) agar cerita dapat dipahami dengan baik oleh pembaca adalah...</w:t>
      </w:r>
    </w:p>
    <w:p>
      <w:pPr>
        <w:spacing w:before="0" w:after="20"/>
        <w:ind w:left="576"/>
      </w:pPr>
      <w:r>
        <w:rPr>
          <w:rFonts w:ascii="Calibri" w:hAnsi="Calibri"/>
          <w:b w:val="0"/>
          <w:i w:val="0"/>
          <w:color w:val="000000"/>
          <w:sz w:val="18"/>
        </w:rPr>
        <w:t>Semua panel harus berwarna hitam putih saja</w:t>
      </w:r>
    </w:p>
    <w:p>
      <w:pPr>
        <w:spacing w:before="0" w:after="20"/>
        <w:ind w:left="576"/>
      </w:pPr>
      <w:r>
        <w:rPr>
          <w:rFonts w:ascii="Calibri" w:hAnsi="Calibri"/>
          <w:b w:val="0"/>
          <w:i w:val="0"/>
          <w:color w:val="000000"/>
          <w:sz w:val="18"/>
        </w:rPr>
        <w:t>Alur visual antargambar berkesinambungan dan terdapat keselarasan antara balon kata narasi dengan gestur karakter</w:t>
      </w:r>
    </w:p>
    <w:p>
      <w:pPr>
        <w:spacing w:before="0" w:after="20"/>
        <w:ind w:left="576"/>
      </w:pPr>
      <w:r>
        <w:rPr>
          <w:rFonts w:ascii="Calibri" w:hAnsi="Calibri"/>
          <w:b w:val="0"/>
          <w:i w:val="0"/>
          <w:color w:val="000000"/>
          <w:sz w:val="18"/>
        </w:rPr>
        <w:t>Tidak boleh menampilkan ekspresi wajah tokoh</w:t>
      </w:r>
    </w:p>
    <w:p>
      <w:pPr>
        <w:spacing w:before="0" w:after="20"/>
        <w:ind w:left="576"/>
      </w:pPr>
      <w:r>
        <w:rPr>
          <w:rFonts w:ascii="Calibri" w:hAnsi="Calibri"/>
          <w:b w:val="0"/>
          <w:i w:val="0"/>
          <w:color w:val="000000"/>
          <w:sz w:val="18"/>
        </w:rPr>
        <w:t>Hanya menampilkan gambar pemandangan tanpa tokoh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Komik menuntut kontinuitas visual antarsekuens panel serta kejelasan integrasi teks balon kata dengan bahasa tubuh dan mimik karakter.</w:t>
      </w:r>
    </w:p>
    <w:p>
      <w:pPr>
        <w:spacing w:before="80" w:after="40"/>
        <w:ind w:left="216"/>
      </w:pPr>
      <w:r>
        <w:rPr>
          <w:rFonts w:ascii="Calibri" w:hAnsi="Calibri"/>
          <w:b/>
          <w:color w:val="000000"/>
          <w:sz w:val="19"/>
        </w:rPr>
        <w:t xml:space="preserve">5. </w:t>
      </w:r>
      <w:r>
        <w:rPr>
          <w:rFonts w:ascii="Calibri" w:hAnsi="Calibri"/>
          <w:b w:val="0"/>
          <w:i w:val="0"/>
          <w:color w:val="000000"/>
          <w:sz w:val="19"/>
        </w:rPr>
        <w:t>Media dan alat yang digunakan dalam pembuatan gambar ilustrasi dengan teknik basah antara lain...</w:t>
      </w:r>
    </w:p>
    <w:p>
      <w:pPr>
        <w:spacing w:before="0" w:after="20"/>
        <w:ind w:left="576"/>
      </w:pPr>
      <w:r>
        <w:rPr>
          <w:rFonts w:ascii="Calibri" w:hAnsi="Calibri"/>
          <w:b w:val="0"/>
          <w:i w:val="0"/>
          <w:color w:val="000000"/>
          <w:sz w:val="18"/>
        </w:rPr>
        <w:t>Pensil HB, penghapus, dan krayon lilin</w:t>
      </w:r>
    </w:p>
    <w:p>
      <w:pPr>
        <w:spacing w:before="0" w:after="20"/>
        <w:ind w:left="576"/>
      </w:pPr>
      <w:r>
        <w:rPr>
          <w:rFonts w:ascii="Calibri" w:hAnsi="Calibri"/>
          <w:b w:val="0"/>
          <w:i w:val="0"/>
          <w:color w:val="000000"/>
          <w:sz w:val="18"/>
        </w:rPr>
        <w:t>Cat air, cat poster, kuas, palet, dan kertas tebal khusus aquarel</w:t>
      </w:r>
    </w:p>
    <w:p>
      <w:pPr>
        <w:spacing w:before="0" w:after="20"/>
        <w:ind w:left="576"/>
      </w:pPr>
      <w:r>
        <w:rPr>
          <w:rFonts w:ascii="Calibri" w:hAnsi="Calibri"/>
          <w:b w:val="0"/>
          <w:i w:val="0"/>
          <w:color w:val="000000"/>
          <w:sz w:val="18"/>
        </w:rPr>
        <w:t>Spidol permanen dan papan tulis</w:t>
      </w:r>
    </w:p>
    <w:p>
      <w:pPr>
        <w:spacing w:before="0" w:after="20"/>
        <w:ind w:left="576"/>
      </w:pPr>
      <w:r>
        <w:rPr>
          <w:rFonts w:ascii="Calibri" w:hAnsi="Calibri"/>
          <w:b w:val="0"/>
          <w:i w:val="0"/>
          <w:color w:val="000000"/>
          <w:sz w:val="18"/>
        </w:rPr>
        <w:t>Kapur tulis dan papan hitam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Teknik basah membutuhkan medium pengencer air/minyak seperti cat air atau cat poster yang diaplikasikan dengan kuas di atas media kertas aquarel tebal.</w:t>
      </w:r>
    </w:p>
    <w:p>
      <w:r>
        <w:br w:type="page"/>
      </w:r>
    </w:p>
    <w:p>
      <w:pPr>
        <w:pStyle w:val="Title"/>
      </w:pPr>
      <w:r>
        <w:t>LEMBAR KERJA PESERTA DIDIK (LKPD)</w:t>
      </w:r>
    </w:p>
    <w:p>
      <w:pPr>
        <w:pStyle w:val="Subtitle"/>
      </w:pPr>
      <w:r>
        <w:t>Mata Pelajaran: Seni Rupa • Bab 1: Menggambar Ilustrasi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dan Ragam Gambar Ilustrasi</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fungsi ilustrasi memperjelas narasi pada komik, karikatur, kartun, dan karya sastra.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Proporsi dan Anatomi Karakter Ilustrasi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prinsip proporsi tubuh manusia dan ekspresi wajah dalam penciptaan karakter visual.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Menggambar Manual (Kering dan Basah)</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teknik arsir bertingkat, dusel, pointilis, dan sapuan transparan cat air.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Proses Kreasi Ilustrasi Cerita Pendek</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papan cerita sketsa (storyboard) dan menyelesaikan gambar ilustrasi cerita bertema kearifan lokal.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Menggambar Ilustrasi membimbing peserta didik untuk mengekspresikan gagasan naratif dan memperjelas pesan cerita melalui karya visual yang komunikatif, ekspresif, dan estetik.</w:t>
      </w:r>
    </w:p>
    <w:p>
      <w:pPr>
        <w:spacing w:before="40" w:after="60" w:line="276" w:lineRule="auto"/>
      </w:pPr>
      <w:r>
        <w:rPr>
          <w:rFonts w:ascii="Calibri" w:hAnsi="Calibri"/>
          <w:b w:val="0"/>
          <w:i w:val="0"/>
          <w:color w:val="000000"/>
          <w:sz w:val="19"/>
        </w:rPr>
        <w:t>Peserta didik mempelajari ragam jenis gambar ilustrasi, mulai dari ilustrasi karya sastra (cerpen, puisi), komik panel berurutan, kartun jenaka, hingga karikatur dengan ciri khas proporsi deformasi yang sarat kritik sosial yang santun.</w:t>
      </w:r>
    </w:p>
    <w:p>
      <w:pPr>
        <w:spacing w:before="40" w:after="60" w:line="276" w:lineRule="auto"/>
      </w:pPr>
      <w:r>
        <w:rPr>
          <w:rFonts w:ascii="Calibri" w:hAnsi="Calibri"/>
          <w:b w:val="0"/>
          <w:i w:val="0"/>
          <w:color w:val="000000"/>
          <w:sz w:val="19"/>
        </w:rPr>
        <w:t>Materi ini melatih penguasaan proporsi figur manusia dan hewan, perspektif latar suasana, serta penerapan teknik manual kering (pensil grafit, arsir, pointilis, krayon) dan teknik basah (cat air, tinta cina) maupun eksplorasi sketsa digital.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Ilustrasi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dua dimensi yang bertujuan memperjelas, memperindah, dan menerangkan isi teks, cerita, atau pesan informasi visual.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Karikatur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ilustrasi yang melebih-lebihkan atau mengubah bentuk proporsi fisik karakter (deformasi) untuk tujuan humor atau sindiran satire.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Vignet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ilustrasi dekoratif berupa hiasan ornamen pengisi ruang kosong pada halaman buku atau naskah tulisan.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Proporsi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Perbandingan ukuran kesesuaian antara bagian satu dengan bagian lainnya atau dengan keseluruhan bentuk objek gambar.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Pointilis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menggambar atau melukis yang menggunakan susunan titik-titik kecil untuk membentuk objek dan gradasi gelap terang.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