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Keberagaman Masyarakat Indonesia dalam Bingkai Bhinneka Tunggal 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prinsip harmoni dalam keberagaman masyarakat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masalah dan potensi konflik yang muncul dalam keberagaman.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merumuskan upaya penyelesaian masalah keberagaman di lingkungan sekitar.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harmoni keberagaman suku, agama, ras, antargolongan, sosial ekonomi, dan gender, pencegahan konflik horizontal (stereotip, etnosentrisme), serta penguatan integrasi nasional.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Harmoni Keberagaman Sosial Budaya dan Gender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kesetaraan hak, peran gender, dan kekayaan tradisi lintas suku bangsa.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Harmoni Keberagaman Ekonomi dan Profesi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saling ketergantungan mata pencaharian dan pemberdayaan ekonomi inklusif.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Potensi Konflik dalam Masyarakat Majemuk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faktor pemicu konflik primordial, stereotip negatif, dan etnosentrisme sempit.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Upaya Preventif dan Kuratif Penanganan Konflik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mediasi musyawarah, dialog lintas-iman, dan pendidikan multikultural.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Sikap menganggap semua orang dari suku tertentu memiliki sifat kasar atau kikir tanpa mengenal pribadi orang tersebut secara nyata merupakan contoh dari...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Toleransi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Stereotip (Prasangka Generalisasi Negatif)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Asimilasi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Akulturasi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Stereotip adalah pelabelan atau prasangka subjektif yang menggeneralisasikan sifat buruk kepada seluruh anggota kelompok suku/etnis tertentu.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Perwujudan prinsip kesetaraan gender yang berkeadilan di lingkungan pendidikan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siswa laki-laki yang boleh menjadi ketua kelas atau pengurus OSIS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Memberikan kesempatan yang sama bagi siswa laki-laki dan perempuan untuk berprestasi, memimpin organisasi, dan memilih bidang studi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Melarang siswa perempuan mengikuti kegiatan sains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Membedakan kurikulum belajar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Kesetaraan gender memberikan akses, partisipasi, dan peluang kepemimpinan yang setara tanpa diskriminasi jenis kelamin.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Upaya preventif (pencegahan) yang paling mendasar untuk meredam timbulnya konflik antargolongan dalam masyarakat majemuk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Menangkap semua tokoh masyarakat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Mengembangkan sikap toleransi, memperbanyak dialog lintas-agama/budaya, dan menanamkan pendidikan multikultural sejak dini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Mewajibkan semua warga pindah ke satu pulau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Melarang perayaan hari keagamaan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Tindakan preventif berfokus pada pencegahan hulu melalui pembinaan toleransi, pemahaman keberagaman, dan komunikasi harmonis.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Harmoni keberagaman ekonomi tercermin ketika...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Pelaku usaha besar menindas pedagang kaki lima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Pelaku usaha modern bekerja sama dan bermitra membina UMKM lokal agar tumbuh bersama saling menguntungkan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Pemerintah melarang perdagangan tradisional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Semua warga diwajibkan memiliki profesi yang persis sama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Harmoni ekonomi terwujud lewat sinergi kemitraan antara korporasi besar dengan usaha mikro kecil demi pemerataan kesejahteraan.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Semboyan 'Bhinneka Tunggal Ika' berperan sebagai pilar pengikat integrasi nasional karena memiliki kekuatan filosofis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Menghilangkan seluruh perbedaan budaya menjadi seragam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Menyatukan keragaman yang ada menjadi kekuatan bangsa tanpa meniadakan keunikan identitas daerah masing-masing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Memisahkan suku-suku menjadi negara bagian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Mengharuskan penggunaan satu pakaian adat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Bhinneka Tunggal Ika merayakan keberagaman (*diversity*) dalam bingkai persatuan nasional (*unity*) tanpa memaksakan penyeragaman kaku.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4: Keberagaman Masyarakat Indonesia dalam Bingkai Bhinneka Tunggal Ika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Harmoni Keberagaman Sosial Budaya dan Gender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kesetaraan hak, peran gender, dan kekayaan tradisi lintas suku bangsa.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Harmoni Keberagaman Ekonomi dan Profesi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saling ketergantungan mata pencaharian dan pemberdayaan ekonomi inklusif.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Potensi Konflik dalam Masyarakat Majemuk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faktor pemicu konflik primordial, stereotip negatif, dan etnosentrisme sempit.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Upaya Preventif dan Kuratif Penanganan Konflik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mediasi musyawarah, dialog lintas-iman, dan pendidikan multikultural.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Keberagaman Masyarakat Indonesia dalam Bingkai Bhinneka Tunggal Ika menelaah realitas pluralisme sosial-kultural Indonesia sebagai mozaik kekayaan bangsa yang harus dirawat dengan toleransi dan keadilan.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dimensi keberagaman horizontal (suku, agama, ras, dan adat istiadat) dan vertikal (tingkatan ekonomi, pendidikan, profesi, dan peran gender), serta mengidentifikasi potensi kerentanan sosial yang dipicu oleh prasangka (*stereotip*), sikap *etnosentrisme*, dan eksklusivisme.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membekali peserta didik dengan strategi pencegahan konflik sosial (*resolusi konflik nirkekerasan*), pembiasaan empati lintas-budaya, penghargaan kesetaraan gender, serta komitmen merajut harmoni kebinekaan demi memperkokoh integrasi Negara Kesatuan Republik Indonesia.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Harmoni Sosial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di mana individu atau kelompok masyarakat yang berbeda latar belakang dapat hidup berdampingan secara damai, selaras, dan saling menghormati.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Stereotip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Penilaian atau prasangka yang digeneralisasi secara sepihak terhadap seseorang hanya berdasarkan kelompok suku, ras, atau agamanya.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Kesetaraan Gender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di mana perempuan dan laki-laki menikmati status, hak, tanggung jawab, dan kesempatan yang setara untuk berkembang.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Integrasi Nasional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penyatuan berbagai kelompok suku, budaya, dan sosial ke dalam satu kesatuan identitas nasional Indonesia.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Primordialisme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Ikatan atau loyalitas berlebihan terhadap hal-hal yang dibawa sejak lahir (seperti suku asal, marga, atau daerah kelahiran).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