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Bentuk dan Kedaulatan Negara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bentuk negara kesatuan dan sistem pemerintahan republik Indonesia.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keterkaitan antara kedaulatan rakyat dan kedaulatan hukum dalam UUD NRI 1945.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wewenang lembaga-lembaga negara dalam sistem ketatanegaraan Indonesia.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bentuk Negara Kesatuan Republik Indonesia, konsep kedaulatan rakyat dan hukum, struktur kelembagaan negara pasca-amendemen UUD 1945, serta hubungan pemerintah pusat dan daerah.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Bentuk Negara Kesatuan dan Pemerintahan Republik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landasan yuridis Pasal 1 ayat (1) UUD 1945 dan karakteristik negara kesatuan.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Kedaulatan Rakyat dan Kedaulatan Hukum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pelaksanaan demokrasi konstitusional dan prinsip negara hukum (Rechtsstaat).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Lembaga-Lembaga Negara Pasca-Amendemen UUD 1945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sistem saling mengimbangi (checks and balances) antara eksekutif, legislatif, dan yudikatif.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Hubungan Pemerintah Pusat dan Daerah (Otonomi Daerah)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prinsip desentralisasi, dekonsentrasi, dan tugas pembantuan dalam bingkai NKRI.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Berdasarkan Pasal 1 ayat (2) UUD NRI Tahun 1945 pasca-amendemen, kedaulatan berada di tangan rakyat dan...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Dilaksanakan sepenuhnya oleh MPR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Dilaksanakan menurut Undang-Undang Dasar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Diserahkan sepenuhnya kepada Presiden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Diatur oleh organisasi internasional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Amendemen UUD 1945 mengubah Pasal 1 ayat (2) dari yang semula 'dilakukan sepenuhnya oleh MPR' menjadi 'dilaksanakan menurut Undang-Undang Dasar', memperkuat demokrasi konstitusional.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Lembaga peradilan yang memiliki wewenang untuk menguji apakah suatu undang-undang bertentangan atau tidak dengan Undang-Undang Dasar 1945 (*judicial review*)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Mahkamah Agung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Mahkamah Konstitusi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Komisi Yudisial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Badan Pemeriksa Keuangan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Kewenangan menguji materiil undang-undang terhadap UUD 1945 secara konstitusional berada di bawah yurisdiksi Mahkamah Konstitusi (MK).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Prinsip 'Negara Hukum' (*Rechtsstaat*) sebagaimana ditegaskan dalam Pasal 1 ayat (3) UUD 1945 mengandung makna bahwa...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Kekuasaan penguasa bersifat mutlak di atas segalanya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Segala tindakan penyelenggara negara dan warga negara wajib berlandaskan hukum yang berlaku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Hukum hanya berlaku bagi masyarakat kelas bawah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Pemerintah tidak dapat dituntut di pengadilan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Prinsip negara hukum menempatkan hukum sebagai panglima (supremasi hukum), di mana setiap kebijakan dan tindakan pejabat negara harus berpijak pada koridor hukum.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Tujuan utama diberikannya otonomi daerah kepada pemerintah kabupaten dan kota di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Memisahkan diri dari Negara Kesatuan Republik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efektivitas pelayanan publik dan kesejahteraan masyarakat sesuai potensi lokal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Mengurangi peran pemerintah pusat dalam pertahanan negara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Membatasi perpindahan penduduk antar pulau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Otonomi daerah bertujuan mempercepat peningkatan kesejahteraan masyarakat, efisiensi pelayanan publik, dan pemberdayaan potensi lokal dalam kerangka keutuhan NKRI.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Contoh penerapan mekanisme *checks and balances* antara Presiden dan DPR dalam sistem ketatanegaraan Indonesia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DPR mengangkat menteri kabinet tanpa persetujuan presiden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Rancangan Undang-Undang (RUU) dibahas dan disetujui bersama antara Presiden dan DPR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Presiden berhak membubarkan DPR jika terjadi perselisihan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DPR mengadili tindak pidana korupsi pejabat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Pembahasan dan persetujuan bersama RUU oleh Presiden dan DPR merupakan manifestasi perimbangan kekuasaan legislatif-eksekutif untuk mencegah dominasi sepihak.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2: Bentuk dan Kedaulatan Negara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Bentuk Negara Kesatuan dan Pemerintahan Republik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landasan yuridis Pasal 1 ayat (1) UUD 1945 dan karakteristik negara kesatuan.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Kedaulatan Rakyat dan Kedaulatan Hukum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pelaksanaan demokrasi konstitusional dan prinsip negara hukum (Rechtsstaat).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Lembaga-Lembaga Negara Pasca-Amendemen UUD 1945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sistem saling mengimbangi (checks and balances) antara eksekutif, legislatif, dan yudikatif.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Hubungan Pemerintah Pusat dan Daerah (Otonomi Daerah)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prinsip desentralisasi, dekonsentrasi, dan tugas pembantuan dalam bingkai NKRI.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Bentuk dan Kedaulatan Negara mengkaji prinsip dasar ketatanegaraan Indonesia sebagaimana diatur dalam Undang-Undang Dasar Negara Republik Indonesia Tahun 1945 pasal 1.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hakikat bentuk negara kesatuan (unitaris) dengan sistem desentralisasi dan otonomi daerah, serta bentuk pemerintahan republik yang dipimpin oleh presiden sebagai kepala negara sekaligus kepala pemerintahan.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juga membedah prinsip kedaulatan rakyat yang dilaksanakan menurut UUD (demokrasi konstitusional) dan kedaulatan hukum (*nomokrasi*), serta tugas dan wewenang lembaga negara seperti MPR, DPR, DPD, Presiden, MA, MK, dan BPK.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Negara Kesatuan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negara yang berdaulat secara tunggal ke luar dan ke dalam di bawah satu pemerintahan pusat.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Kedaulatan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Kekuasaan tertinggi dalam suatu negara untuk membuat undang-undang dan melaksanakannya dengan segala cara yang tersedia.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Checks and Balances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Prinsip pengawasan dan perimbangan kekuasaan antar-lembaga negara agar tidak terjadi penyalahgunaan wewenang.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Mahkamah Konstitusi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Lembaga yudikatif yang berwenang menguji undang-undang terhadap UUD 1945 dan memutus sengketa kewenangan lembaga negara.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Otonomi Daerah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Hak, wewenang, dan kewajiban daerah otonom untuk mengatur dan mengurus sendiri urusan pemerintahan dan kepentingan masyarakat setempat.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