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Sejarah Kelahiran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menceritakan kronologi sejarah kelahiran dan perumusan Pancasila sebagai dasar negara.</w:t>
      </w:r>
    </w:p>
    <w:p>
      <w:pPr>
        <w:pStyle w:val="ListNumber"/>
      </w:pPr>
      <w:r>
        <w:rPr>
          <w:rFonts w:ascii="Calibri" w:hAnsi="Calibri"/>
          <w:b w:val="0"/>
          <w:i w:val="0"/>
          <w:color w:val="000000"/>
          <w:sz w:val="19"/>
        </w:rPr>
        <w:t>Peserta didik mampu membandingkan gagasan para pendiri bangsa tentang dasar negara dalam sidang BPUPK.</w:t>
      </w:r>
    </w:p>
    <w:p>
      <w:pPr>
        <w:pStyle w:val="ListNumber"/>
      </w:pPr>
      <w:r>
        <w:rPr>
          <w:rFonts w:ascii="Calibri" w:hAnsi="Calibri"/>
          <w:b w:val="0"/>
          <w:i w:val="0"/>
          <w:color w:val="000000"/>
          <w:sz w:val="19"/>
        </w:rPr>
        <w:t>Peserta didik mampu meneladani komitmen kebangsaan dan persatuan para pendiri bangsa dalam kehidupan sehari-hari.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latar belakang pembentukan BPUPK dan PPKI, usulan dasar negara oleh para pendiri bangsa, perumusan Piagam Jakarta, penetapan Pancasila pada 18 Agustus 1945, serta keteladanan para pendiri bangsa.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Latar Belakang Pembentukan BPUPK dan Sidang Pertama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sejarah janji kemerdekaan, pembentukan BPUPK, dan dinamika sidang dasar negara.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Usulan Rumusan Dasar Negara oleh Tokoh Bangsa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pokok pemikiran Mr. Moh. Yamin, Prof. Soepomo, dan Ir. Soekarno.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Panitia Sembilan dan Piagam Jakarta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pembentukan Panitia Sembilan dan kompromi luhur dalam Piagam Jakarta.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Penetapan Pancasila dan Nilai Keteladanan Pendiri Bangsa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hasil sidang PPKI 18 Agustus 1945 serta mengamalkan nilai patriotisme.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Tokoh pendiri bangsa yang menyampaikan pidato bertajuk 'Lahirnya Pancasila' pada tanggal 1 Juni 1945 di hadapan sidang BPUPK adalah...</w:t>
      </w:r>
    </w:p>
    <w:p>
      <w:pPr>
        <w:spacing w:before="0" w:after="20"/>
        <w:ind w:left="576"/>
      </w:pPr>
      <w:r>
        <w:rPr>
          <w:rFonts w:ascii="Calibri" w:hAnsi="Calibri"/>
          <w:b w:val="0"/>
          <w:i w:val="0"/>
          <w:color w:val="000000"/>
          <w:sz w:val="18"/>
        </w:rPr>
        <w:t>Drs. Mohammad Hatta</w:t>
      </w:r>
    </w:p>
    <w:p>
      <w:pPr>
        <w:spacing w:before="0" w:after="20"/>
        <w:ind w:left="576"/>
      </w:pPr>
      <w:r>
        <w:rPr>
          <w:rFonts w:ascii="Calibri" w:hAnsi="Calibri"/>
          <w:b w:val="0"/>
          <w:i w:val="0"/>
          <w:color w:val="000000"/>
          <w:sz w:val="18"/>
        </w:rPr>
        <w:t>Mr. Mohammad Yamin</w:t>
      </w:r>
    </w:p>
    <w:p>
      <w:pPr>
        <w:spacing w:before="0" w:after="20"/>
        <w:ind w:left="576"/>
      </w:pPr>
      <w:r>
        <w:rPr>
          <w:rFonts w:ascii="Calibri" w:hAnsi="Calibri"/>
          <w:b w:val="0"/>
          <w:i w:val="0"/>
          <w:color w:val="000000"/>
          <w:sz w:val="18"/>
        </w:rPr>
        <w:t>Prof. Dr. Soepomo</w:t>
      </w:r>
    </w:p>
    <w:p>
      <w:pPr>
        <w:spacing w:before="0" w:after="20"/>
        <w:ind w:left="576"/>
      </w:pPr>
      <w:r>
        <w:rPr>
          <w:rFonts w:ascii="Calibri" w:hAnsi="Calibri"/>
          <w:b w:val="0"/>
          <w:i w:val="0"/>
          <w:color w:val="000000"/>
          <w:sz w:val="18"/>
        </w:rPr>
        <w:t>Ir. Soekarno</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Pada tanggal 1 Juni 1945, Ir. Soekarno menyampaikan pidato bersejarah yang mengusulkan lima prinsip dasar negara yang dinamainya Pancasila.</w:t>
      </w:r>
    </w:p>
    <w:p>
      <w:pPr>
        <w:spacing w:before="80" w:after="40"/>
        <w:ind w:left="216"/>
      </w:pPr>
      <w:r>
        <w:rPr>
          <w:rFonts w:ascii="Calibri" w:hAnsi="Calibri"/>
          <w:b/>
          <w:color w:val="000000"/>
          <w:sz w:val="19"/>
        </w:rPr>
        <w:t xml:space="preserve">2. </w:t>
      </w:r>
      <w:r>
        <w:rPr>
          <w:rFonts w:ascii="Calibri" w:hAnsi="Calibri"/>
          <w:b w:val="0"/>
          <w:i w:val="0"/>
          <w:color w:val="000000"/>
          <w:sz w:val="19"/>
        </w:rPr>
        <w:t>Perubahan rumusan sila pertama Piagam Jakarta dari 'Ketuhanan dengan kewajiban menjalankan syariat Islam bagi pemeluk-pemeluknya' menjadi 'Ketuhanan Yang Maha Esa' pada 18 Agustus 1945 menunjukkan sikap...</w:t>
      </w:r>
    </w:p>
    <w:p>
      <w:pPr>
        <w:spacing w:before="0" w:after="20"/>
        <w:ind w:left="576"/>
      </w:pPr>
      <w:r>
        <w:rPr>
          <w:rFonts w:ascii="Calibri" w:hAnsi="Calibri"/>
          <w:b w:val="0"/>
          <w:i w:val="0"/>
          <w:color w:val="000000"/>
          <w:sz w:val="18"/>
        </w:rPr>
        <w:t>Kepentingan golongan tertentu</w:t>
      </w:r>
    </w:p>
    <w:p>
      <w:pPr>
        <w:spacing w:before="0" w:after="20"/>
        <w:ind w:left="576"/>
      </w:pPr>
      <w:r>
        <w:rPr>
          <w:rFonts w:ascii="Calibri" w:hAnsi="Calibri"/>
          <w:b w:val="0"/>
          <w:i w:val="0"/>
          <w:color w:val="000000"/>
          <w:sz w:val="18"/>
        </w:rPr>
        <w:t>Toleransi tinggi, kenegarawanan, dan komitmen menjaga persatuan bangsa</w:t>
      </w:r>
    </w:p>
    <w:p>
      <w:pPr>
        <w:spacing w:before="0" w:after="20"/>
        <w:ind w:left="576"/>
      </w:pPr>
      <w:r>
        <w:rPr>
          <w:rFonts w:ascii="Calibri" w:hAnsi="Calibri"/>
          <w:b w:val="0"/>
          <w:i w:val="0"/>
          <w:color w:val="000000"/>
          <w:sz w:val="18"/>
        </w:rPr>
        <w:t>Kekalahan diplomasi salah satu pihak</w:t>
      </w:r>
    </w:p>
    <w:p>
      <w:pPr>
        <w:spacing w:before="0" w:after="20"/>
        <w:ind w:left="576"/>
      </w:pPr>
      <w:r>
        <w:rPr>
          <w:rFonts w:ascii="Calibri" w:hAnsi="Calibri"/>
          <w:b w:val="0"/>
          <w:i w:val="0"/>
          <w:color w:val="000000"/>
          <w:sz w:val="18"/>
        </w:rPr>
        <w:t>Ketidakpastian para tokoh pendiri bangsa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Kesepakatan perubahan sila pertama tersebut merupakan bukti sikap toleransi luhur para pendiri bangsa demi menjaga keutuhan dan persatuan seluruh kepulauan Indonesia.</w:t>
      </w:r>
    </w:p>
    <w:p>
      <w:pPr>
        <w:spacing w:before="80" w:after="40"/>
        <w:ind w:left="216"/>
      </w:pPr>
      <w:r>
        <w:rPr>
          <w:rFonts w:ascii="Calibri" w:hAnsi="Calibri"/>
          <w:b/>
          <w:color w:val="000000"/>
          <w:sz w:val="19"/>
        </w:rPr>
        <w:t xml:space="preserve">3. </w:t>
      </w:r>
      <w:r>
        <w:rPr>
          <w:rFonts w:ascii="Calibri" w:hAnsi="Calibri"/>
          <w:b w:val="0"/>
          <w:i w:val="0"/>
          <w:color w:val="000000"/>
          <w:sz w:val="19"/>
        </w:rPr>
        <w:t>Salah satu keputusan penting yang disahkan dalam sidang pertama PPKI pada tanggal 18 Agustus 1945 adalah...</w:t>
      </w:r>
    </w:p>
    <w:p>
      <w:pPr>
        <w:spacing w:before="0" w:after="20"/>
        <w:ind w:left="576"/>
      </w:pPr>
      <w:r>
        <w:rPr>
          <w:rFonts w:ascii="Calibri" w:hAnsi="Calibri"/>
          <w:b w:val="0"/>
          <w:i w:val="0"/>
          <w:color w:val="000000"/>
          <w:sz w:val="18"/>
        </w:rPr>
        <w:t>Membentuk angkatan bersenjata nasional</w:t>
      </w:r>
    </w:p>
    <w:p>
      <w:pPr>
        <w:spacing w:before="0" w:after="20"/>
        <w:ind w:left="576"/>
      </w:pPr>
      <w:r>
        <w:rPr>
          <w:rFonts w:ascii="Calibri" w:hAnsi="Calibri"/>
          <w:b w:val="0"/>
          <w:i w:val="0"/>
          <w:color w:val="000000"/>
          <w:sz w:val="18"/>
        </w:rPr>
        <w:t>Menetapkan dan mengesahkan Undang-Undang Dasar Negara Republik Indonesia Tahun 1945</w:t>
      </w:r>
    </w:p>
    <w:p>
      <w:pPr>
        <w:spacing w:before="0" w:after="20"/>
        <w:ind w:left="576"/>
      </w:pPr>
      <w:r>
        <w:rPr>
          <w:rFonts w:ascii="Calibri" w:hAnsi="Calibri"/>
          <w:b w:val="0"/>
          <w:i w:val="0"/>
          <w:color w:val="000000"/>
          <w:sz w:val="18"/>
        </w:rPr>
        <w:t>Memilih anggota parlemen DPR</w:t>
      </w:r>
    </w:p>
    <w:p>
      <w:pPr>
        <w:spacing w:before="0" w:after="20"/>
        <w:ind w:left="576"/>
      </w:pPr>
      <w:r>
        <w:rPr>
          <w:rFonts w:ascii="Calibri" w:hAnsi="Calibri"/>
          <w:b w:val="0"/>
          <w:i w:val="0"/>
          <w:color w:val="000000"/>
          <w:sz w:val="18"/>
        </w:rPr>
        <w:t>Menetapkan mata uang resmi rupiah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Sidang PPKI 18 Agustus 1945 menghasilkan tiga keputusan utama: mengesahkan UUD 1945, memilih Ir. Soekarno sebagai Presiden dan Drs. Moh. Hatta sebagai Wakil Presiden, serta membentuk Komite Nasional Indonesia Pusat (KNIP).</w:t>
      </w:r>
    </w:p>
    <w:p>
      <w:pPr>
        <w:spacing w:before="80" w:after="40"/>
        <w:ind w:left="216"/>
      </w:pPr>
      <w:r>
        <w:rPr>
          <w:rFonts w:ascii="Calibri" w:hAnsi="Calibri"/>
          <w:b/>
          <w:color w:val="000000"/>
          <w:sz w:val="19"/>
        </w:rPr>
        <w:t xml:space="preserve">4. </w:t>
      </w:r>
      <w:r>
        <w:rPr>
          <w:rFonts w:ascii="Calibri" w:hAnsi="Calibri"/>
          <w:b w:val="0"/>
          <w:i w:val="0"/>
          <w:color w:val="000000"/>
          <w:sz w:val="19"/>
        </w:rPr>
        <w:t>Ketua Badan Penyelidik Usaha-Usaha Persiapan Kemerdekaan (BPUPK) yang memimpin jalannya sidang perumusan dasar negara adalah...</w:t>
      </w:r>
    </w:p>
    <w:p>
      <w:pPr>
        <w:spacing w:before="0" w:after="20"/>
        <w:ind w:left="576"/>
      </w:pPr>
      <w:r>
        <w:rPr>
          <w:rFonts w:ascii="Calibri" w:hAnsi="Calibri"/>
          <w:b w:val="0"/>
          <w:i w:val="0"/>
          <w:color w:val="000000"/>
          <w:sz w:val="18"/>
        </w:rPr>
        <w:t>Dr. K.R.T. Radjiman Wedyodiningrat</w:t>
      </w:r>
    </w:p>
    <w:p>
      <w:pPr>
        <w:spacing w:before="0" w:after="20"/>
        <w:ind w:left="576"/>
      </w:pPr>
      <w:r>
        <w:rPr>
          <w:rFonts w:ascii="Calibri" w:hAnsi="Calibri"/>
          <w:b w:val="0"/>
          <w:i w:val="0"/>
          <w:color w:val="000000"/>
          <w:sz w:val="18"/>
        </w:rPr>
        <w:t>Ir. Soekarno</w:t>
      </w:r>
    </w:p>
    <w:p>
      <w:pPr>
        <w:spacing w:before="0" w:after="20"/>
        <w:ind w:left="576"/>
      </w:pPr>
      <w:r>
        <w:rPr>
          <w:rFonts w:ascii="Calibri" w:hAnsi="Calibri"/>
          <w:b w:val="0"/>
          <w:i w:val="0"/>
          <w:color w:val="000000"/>
          <w:sz w:val="18"/>
        </w:rPr>
        <w:t>Mr. A.A. Maramis</w:t>
      </w:r>
    </w:p>
    <w:p>
      <w:pPr>
        <w:spacing w:before="0" w:after="20"/>
        <w:ind w:left="576"/>
      </w:pPr>
      <w:r>
        <w:rPr>
          <w:rFonts w:ascii="Calibri" w:hAnsi="Calibri"/>
          <w:b w:val="0"/>
          <w:i w:val="0"/>
          <w:color w:val="000000"/>
          <w:sz w:val="18"/>
        </w:rPr>
        <w:t>K.H. Wachid Hasyim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Dr. K.R.T. Radjiman Wedyodiningrat menjabat sebagai ketua BPUPK yang memimpin sidang dan melontarkan pertanyaan mendasar mengenai apa dasar negara Indonesia merdeka.</w:t>
      </w:r>
    </w:p>
    <w:p>
      <w:pPr>
        <w:spacing w:before="80" w:after="40"/>
        <w:ind w:left="216"/>
      </w:pPr>
      <w:r>
        <w:rPr>
          <w:rFonts w:ascii="Calibri" w:hAnsi="Calibri"/>
          <w:b/>
          <w:color w:val="000000"/>
          <w:sz w:val="19"/>
        </w:rPr>
        <w:t xml:space="preserve">5. </w:t>
      </w:r>
      <w:r>
        <w:rPr>
          <w:rFonts w:ascii="Calibri" w:hAnsi="Calibri"/>
          <w:b w:val="0"/>
          <w:i w:val="0"/>
          <w:color w:val="000000"/>
          <w:sz w:val="19"/>
        </w:rPr>
        <w:t>Nilai keteladanan para pendiri bangsa yang paling relevan diterapkan peserta didik dalam kerja kelompok di sekolah adalah...</w:t>
      </w:r>
    </w:p>
    <w:p>
      <w:pPr>
        <w:spacing w:before="0" w:after="20"/>
        <w:ind w:left="576"/>
      </w:pPr>
      <w:r>
        <w:rPr>
          <w:rFonts w:ascii="Calibri" w:hAnsi="Calibri"/>
          <w:b w:val="0"/>
          <w:i w:val="0"/>
          <w:color w:val="000000"/>
          <w:sz w:val="18"/>
        </w:rPr>
        <w:t>Memaksakan kehendak pribadi agar tugas cepat selesai</w:t>
      </w:r>
    </w:p>
    <w:p>
      <w:pPr>
        <w:spacing w:before="0" w:after="20"/>
        <w:ind w:left="576"/>
      </w:pPr>
      <w:r>
        <w:rPr>
          <w:rFonts w:ascii="Calibri" w:hAnsi="Calibri"/>
          <w:b w:val="0"/>
          <w:i w:val="0"/>
          <w:color w:val="000000"/>
          <w:sz w:val="18"/>
        </w:rPr>
        <w:t>Menghargai pendapat teman, mengutamakan musyawarah, dan bekerja sama mencapai tujuan bersama</w:t>
      </w:r>
    </w:p>
    <w:p>
      <w:pPr>
        <w:spacing w:before="0" w:after="20"/>
        <w:ind w:left="576"/>
      </w:pPr>
      <w:r>
        <w:rPr>
          <w:rFonts w:ascii="Calibri" w:hAnsi="Calibri"/>
          <w:b w:val="0"/>
          <w:i w:val="0"/>
          <w:color w:val="000000"/>
          <w:sz w:val="18"/>
        </w:rPr>
        <w:t>Memilih teman kelompok hanya yang berasal dari satu daerah</w:t>
      </w:r>
    </w:p>
    <w:p>
      <w:pPr>
        <w:spacing w:before="0" w:after="20"/>
        <w:ind w:left="576"/>
      </w:pPr>
      <w:r>
        <w:rPr>
          <w:rFonts w:ascii="Calibri" w:hAnsi="Calibri"/>
          <w:b w:val="0"/>
          <w:i w:val="0"/>
          <w:color w:val="000000"/>
          <w:sz w:val="18"/>
        </w:rPr>
        <w:t>Menyerahkan seluruh tugas kepada ketua kelompok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Mengutamakan musyawarah mufakat, saling menghargai perbedaan pandangan, dan gotong royong merupakan cerminan nyata nilai keteladanan perumus Pancasila.</w:t>
      </w:r>
    </w:p>
    <w:p>
      <w:r>
        <w:br w:type="page"/>
      </w:r>
    </w:p>
    <w:p>
      <w:pPr>
        <w:pStyle w:val="Title"/>
      </w:pPr>
      <w:r>
        <w:t>LEMBAR KERJA PESERTA DIDIK (LKPD)</w:t>
      </w:r>
    </w:p>
    <w:p>
      <w:pPr>
        <w:pStyle w:val="Subtitle"/>
      </w:pPr>
      <w:r>
        <w:t>Mata Pelajaran: Pendidikan Pancasila • Bab 1: Sejarah Kelahiran Pancasila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Latar Belakang Pembentukan BPUPK dan Sidang Pertama</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sejarah janji kemerdekaan, pembentukan BPUPK, dan dinamika sidang dasar negara.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Usulan Rumusan Dasar Negara oleh Tokoh Bangsa</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pokok pemikiran Mr. Moh. Yamin, Prof. Soepomo, dan Ir. Soekarno.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Panitia Sembilan dan Piagam Jakarta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pembentukan Panitia Sembilan dan kompromi luhur dalam Piagam Jakarta.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Penetapan Pancasila dan Nilai Keteladanan Pendiri Bangsa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hasil sidang PPKI 18 Agustus 1945 serta mengamalkan nilai patriotisme.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Pancasila lahir melalui proses dialektika pemikiran kebangsaan yang mendalam oleh para pendiri bangsa menjelang kemerdekaan Indonesia. Pembentukan Badan Penyelidik Usaha-Usaha Persiapan Kemerdekaan (BPUPK) pada tahun 1945 menjadi forum resmi pertama untuk merumuskan fondasi filosofis negara merdeka.</w:t>
      </w:r>
    </w:p>
    <w:p>
      <w:pPr>
        <w:spacing w:before="40" w:after="60" w:line="276" w:lineRule="auto"/>
      </w:pPr>
      <w:r>
        <w:rPr>
          <w:rFonts w:ascii="Calibri" w:hAnsi="Calibri"/>
          <w:b w:val="0"/>
          <w:i w:val="0"/>
          <w:color w:val="000000"/>
          <w:sz w:val="19"/>
        </w:rPr>
        <w:t>Dalam sidang pertama BPUPK (29 Mei – 1 Juni 1945), tokoh-tokoh bangsa seperti Mr. Mohammad Yamin, Prof. Dr. Soepomo, dan Ir. Soekarno menyampaikan gagasan dasar negara. Pidato Ir. Soekarno pada 1 Juni 1945 secara eksplisit memperkenalkan istilah Pancasila, yang kemudian disempurnakan oleh Panitia Sembilan dalam dokumen Piagam Jakarta (*Jakarta Charter*).</w:t>
      </w:r>
    </w:p>
    <w:p>
      <w:pPr>
        <w:spacing w:before="40" w:after="60" w:line="276" w:lineRule="auto"/>
      </w:pPr>
      <w:r>
        <w:rPr>
          <w:rFonts w:ascii="Calibri" w:hAnsi="Calibri"/>
          <w:b w:val="0"/>
          <w:i w:val="0"/>
          <w:color w:val="000000"/>
          <w:sz w:val="19"/>
        </w:rPr>
        <w:t>Sidang Panitia Persiapan Kemerdekaan Indonesia (PPKI) pada 18 Agustus 1945 secara aklamasi menetapkan Pembukaan UUD 1945 yang memuat lima sila Pancasila yang sah. Sikap kenegarawanan, musyawarah mufakat, dan pengorbanan para pendiri bangsa menjadi teladan karakter luhur bagi generasi penerus.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BPUPK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Badan Penyelidik Usaha-Usaha Persiapan Kemerdekaan (Dokuritsu Junbi Cosakai) yang dibentuk untuk mempersiapkan kemerdekaan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Panitia Sembilan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Panitia kecil bentukan BPUPK yang bertugas mematangkan rumusan dasar negara dan menghasilkan Piagam Jakarta.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Piagam Jakarta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Rancangan Pembukaan UUD yang disepakati pada 22 Juni 1945 yang memuat rumusan awal lima sila dasar negara.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PPKI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Panitia Persiapan Kemerdekaan Indonesia (Dokuritsu Junbi Inkai) yang menetapkan UUD 1945, memilih Presiden-Wapres, dan mengesahkan Pancasila.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Musyawarah Mufakat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pengambilan keputusan bersama yang mengutamakan kebulatan pendapat demi persatuan tanpa dominasi mayoritas.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