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Menggali Ide Pendiri Bangsa tentang Dasar Negara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kronologi dan perdebatan pemikiran pendiri bangsa mengenai perumusan dasar negara Pancasila.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menguraikan kedudukan Pancasila sebagai dasar negara, pandangan hidup bangsa, dan ideologi terbuka.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menginternalisasi dan mengimplementasikan nilai-nilai sila Pancasila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perdebatan ideologis sidang BPUPK dan PPKI, gagasan Mohammad Yamin, Soepomo, dan Ir. Soekarno, Piagam Jakarta, penetapan Pancasila sebagai dasar falsafah negara, serta aktualisasi nilai sila-sila Pancasila.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Dinamika Sidang BPUPK dan Gagasan Tokoh Bangsa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pokok pikiran Mohammad Yamin, Soepomo, dan Soekarno pada 29 Mei - 1 Juni 1945.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Panitia Sembilan dan Kompromi Piagam Jakarta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proses perumusan Mukadimah Hukum Dasar dan perubahan sila pertama demi integrasi bangsa.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Kedudukan Pancasila sebagai Dasar Negara dan Ideologi Terbuka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sifat dinamis ideologi Pancasila dalam merespons perkembangan zaman tanpa kehilangan nilai hakiki.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Aktualisasi Nilai-Nilai Pancasila dalam Kehidupan Nyata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perilaku gotong royong, toleransi beragama, keadilan sosial, dan musyawarah mufakat di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Tokoh pendiri bangsa yang menyampaikan pidato pada tanggal 1 Juni 1945 dan secara resmi mengusulkan nama 'Pancasila' untuk dasar negara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Mohammad Yamin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Prof. Dr. Soepomo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Ir. Soekarno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Drs. Mohammad Hatta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Ir. Soekarno menyampaikan pidato pada 1 Juni 1945 yang mengusulkan lima prinsip dasar negara yang beliau namakan Pancasila.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Gagasan dasar negara yang disampaikan oleh Prof. Dr. Soepomo pada sidang BPUPK tanggal 31 Mei 1945 menekankan pada paham...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Negara integralistik (persatuan)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Negara individualisme liberal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Negara teokrasi keagamaan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Negara federasi kedaerahan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Soepomo mengusulkan teori negara integralistik (persatuan) di mana negara bersatu dengan seluruh rakyatnya mengatasi golongan-golongan.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Perubahan rumusan sila pertama dari Piagam Jakarta menjadi 'Ketuhanan Yang Maha Esa' pada 18 Agustus 1945 menunjukkan...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Kelemahan para perumus naskah dasar negara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Keteladanan dan jiwa kenegarawanan para tokoh demi menjaga persatuan bangsa Indonesia yang majemuk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Desakan dari pemerintah pendudukan militer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Ketidaksepakatan yang tidak terselesaikan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Perubahan kalimat tersebut mencerminkan sikap toleransi dan kompromi luhur pendiri bangsa demi menjaga keutuhan NKRI dari Sabang sampai Merauke.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Makna Pancasila sebagai ideologi terbuka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Pancasila boleh diganti nilainya oleh ideologi asing kapan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Nilai-nilai dasarnya bersifat tetap, namun penjabarannya dapat menyesuaikan perkembangan ilmu dan zaman secara dinamis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Pemerintah bebas mengubah sila-sila sesuai kebutuhan kekuasaan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Pancasila hanya berlaku ketika kondisi darurat nasional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Ideologi terbuka memiliki nilai dasar yang abadi (universal), nilai instrumental yang adaptif terhadap zaman, dan nilai praksis dalam tindakan nyata.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Perilaku menghargai teman yang sedang menjalankan ibadah sesuai agamanya serta tidak memaksakan keyakinan pribadi merupakan pengamalan sila...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Pertama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Ketiga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Kelima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Toleransi antarumat beragama dan kebebasan memeluk keyakinan merupakan manifestasi langsung pengamalan Sila Pertama: Ketuhanan Yang Maha Esa.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1: Menggali Ide Pendiri Bangsa tentang Dasar Negara Pancasila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Dinamika Sidang BPUPK dan Gagasan Tokoh Bangsa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pokok pikiran Mohammad Yamin, Soepomo, dan Soekarno pada 29 Mei - 1 Juni 1945.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Panitia Sembilan dan Kompromi Piagam Jakarta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proses perumusan Mukadimah Hukum Dasar dan perubahan sila pertama demi integrasi bangsa.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Kedudukan Pancasila sebagai Dasar Negara dan Ideologi Terbuka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sifat dinamis ideologi Pancasila dalam merespons perkembangan zaman tanpa kehilangan nilai hakiki.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Aktualisasi Nilai-Nilai Pancasila dalam Kehidupan Nyata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perilaku gotong royong, toleransi beragama, keadilan sosial, dan musyawarah mufakat di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Perumusan dasar negara Indonesia lahir melalui pergulatan pemikiran intelektual yang mendalam dalam sidang Badan Penyelidik Usaha-Usaha Persiapan Kemerdekaan (BPUPK). Tiga tokoh utama—Mohammad Yamin, Soepomo, dan Ir. Soekarno—menyumbangkan gagasan filosofis mengenai fondasi kebangsaan yang mandiri dan berdaulat.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Pancasila disepakati sebagai *Philosofische Grondslag* (dasar falsafah negara) dan *Weltanschauung* (pandangan hidup bangsa) yang merangkul keberagaman etnis, budaya, dan agama nusantara. Kompromi historis Piagam Jakarta pada 18 Agustus 1945 membuktikan kenegarawanan luhur para pendiri bangsa dalam merawat persatuan nasional.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nilai-nilai Pancasila dalam era kontemporer menuntut peserta didik mampu mengaktualisasikan sila pertama hingga kelima secara utuh dalam kehidupan bermasyarakat, menangkal paham ekstremisme, serta memperkuat etika kewarganegaraan digital.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Philosofische Grondslag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Norma dasar atau fondasi filsafat yang menjadi pijakan berdirinya suatu bangunan negara berdaulat.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BPUPK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Badan Penyelidik Usaha-Usaha Persiapan Kemerdekaan yang dibentuk untuk menyelidiki dan merumuskan dasar negara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Piagam Jakarta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Rancangan Pembukaan UUD 1945 yang dirumuskan oleh Panitia Sembilan pada tanggal 22 Juni 1945.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Ideologi Terbuka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Ideologi yang mampu berinteraksi dan menyesuaikan diri secara dinamis dengan perkembangan zaman tanpa merusak nilai dasarnya.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Gotong Royong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Sintesis dan jiwa utama dari seluruh sila Pancasila yang mencerminkan semangat kerja sama bahu-membahu antarsesama warga.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