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Environmental Awareness and Analytical Exposition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Students are able to evaluate arguments, facts, and viewpoints presented in analytical exposition texts.</w:t>
      </w:r>
    </w:p>
    <w:p>
      <w:pPr>
        <w:pStyle w:val="ListNumber"/>
      </w:pPr>
      <w:r>
        <w:rPr>
          <w:rFonts w:ascii="Calibri" w:hAnsi="Calibri"/>
          <w:b w:val="0"/>
          <w:i w:val="0"/>
          <w:color w:val="000000"/>
          <w:sz w:val="19"/>
        </w:rPr>
        <w:t>Students are able to analyze the generic structure and formal persuasive devices of exposition texts.</w:t>
      </w:r>
    </w:p>
    <w:p>
      <w:pPr>
        <w:pStyle w:val="ListNumber"/>
      </w:pPr>
      <w:r>
        <w:rPr>
          <w:rFonts w:ascii="Calibri" w:hAnsi="Calibri"/>
          <w:b w:val="0"/>
          <w:i w:val="0"/>
          <w:color w:val="000000"/>
          <w:sz w:val="19"/>
        </w:rPr>
        <w:t>Students are able to write a coherent analytical exposition essay advocating an environmental solution.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teks eksposisi analitis (analytical exposition) mengenai isu-isu lingkungan seperti polusi plastik, deforestasi, energi terbarukan, struktur tesis-argumen-reiterasi, serta penggunaan konjungsi kausalitas dan internal.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Understanding Analytical Exposition Texts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Analyzing how authors persuade readers through evidence-based arguments regarding environmental protection.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Generic Structure: Thesis, Arguments, and Reiteration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Constructing solid thesis statements and supporting each topic sentence with factual evidence.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Language Features: Causal Connectors and Passive Voice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Employing conjunctions (as a result, due to, hence) and formal academic language.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Composing Persuasive Opinion Articles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Writing an analytical exposition essay proposing sustainable waste management or solar energy adoption.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What is the primary function of the 'Thesis' in an analytical exposition text?</w:t>
      </w:r>
    </w:p>
    <w:p>
      <w:pPr>
        <w:spacing w:before="0" w:after="20"/>
        <w:ind w:left="576"/>
      </w:pPr>
      <w:r>
        <w:rPr>
          <w:rFonts w:ascii="Calibri" w:hAnsi="Calibri"/>
          <w:b w:val="0"/>
          <w:i w:val="0"/>
          <w:color w:val="000000"/>
          <w:sz w:val="18"/>
        </w:rPr>
        <w:t>To summarize the entire story's plot ending</w:t>
      </w:r>
    </w:p>
    <w:p>
      <w:pPr>
        <w:spacing w:before="0" w:after="20"/>
        <w:ind w:left="576"/>
      </w:pPr>
      <w:r>
        <w:rPr>
          <w:rFonts w:ascii="Calibri" w:hAnsi="Calibri"/>
          <w:b w:val="0"/>
          <w:i w:val="0"/>
          <w:color w:val="000000"/>
          <w:sz w:val="18"/>
        </w:rPr>
        <w:t>To introduce the topic and explicitly state the writer's stance or opinion</w:t>
      </w:r>
    </w:p>
    <w:p>
      <w:pPr>
        <w:spacing w:before="0" w:after="20"/>
        <w:ind w:left="576"/>
      </w:pPr>
      <w:r>
        <w:rPr>
          <w:rFonts w:ascii="Calibri" w:hAnsi="Calibri"/>
          <w:b w:val="0"/>
          <w:i w:val="0"/>
          <w:color w:val="000000"/>
          <w:sz w:val="18"/>
        </w:rPr>
        <w:t>To present opposing opinions from critics</w:t>
      </w:r>
    </w:p>
    <w:p>
      <w:pPr>
        <w:spacing w:before="0" w:after="20"/>
        <w:ind w:left="576"/>
      </w:pPr>
      <w:r>
        <w:rPr>
          <w:rFonts w:ascii="Calibri" w:hAnsi="Calibri"/>
          <w:b w:val="0"/>
          <w:i w:val="0"/>
          <w:color w:val="000000"/>
          <w:sz w:val="18"/>
        </w:rPr>
        <w:t>To list the chronological background of the author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The thesis statement introduces the topic and makes the writer's main argument/position clear from the start.</w:t>
      </w:r>
    </w:p>
    <w:p>
      <w:pPr>
        <w:spacing w:before="80" w:after="40"/>
        <w:ind w:left="216"/>
      </w:pPr>
      <w:r>
        <w:rPr>
          <w:rFonts w:ascii="Calibri" w:hAnsi="Calibri"/>
          <w:b/>
          <w:color w:val="000000"/>
          <w:sz w:val="19"/>
        </w:rPr>
        <w:t xml:space="preserve">2. </w:t>
      </w:r>
      <w:r>
        <w:rPr>
          <w:rFonts w:ascii="Calibri" w:hAnsi="Calibri"/>
          <w:b w:val="0"/>
          <w:i w:val="0"/>
          <w:color w:val="000000"/>
          <w:sz w:val="19"/>
        </w:rPr>
        <w:t>'Single-use plastics pose severe threats to marine biodiversity; _______, governments must ban non-biodegradable shopping bags.' The most appropriate causal connector is...</w:t>
      </w:r>
    </w:p>
    <w:p>
      <w:pPr>
        <w:spacing w:before="0" w:after="20"/>
        <w:ind w:left="576"/>
      </w:pPr>
      <w:r>
        <w:rPr>
          <w:rFonts w:ascii="Calibri" w:hAnsi="Calibri"/>
          <w:b w:val="0"/>
          <w:i w:val="0"/>
          <w:color w:val="000000"/>
          <w:sz w:val="18"/>
        </w:rPr>
        <w:t>therefore</w:t>
      </w:r>
    </w:p>
    <w:p>
      <w:pPr>
        <w:spacing w:before="0" w:after="20"/>
        <w:ind w:left="576"/>
      </w:pPr>
      <w:r>
        <w:rPr>
          <w:rFonts w:ascii="Calibri" w:hAnsi="Calibri"/>
          <w:b w:val="0"/>
          <w:i w:val="0"/>
          <w:color w:val="000000"/>
          <w:sz w:val="18"/>
        </w:rPr>
        <w:t>although</w:t>
      </w:r>
    </w:p>
    <w:p>
      <w:pPr>
        <w:spacing w:before="0" w:after="20"/>
        <w:ind w:left="576"/>
      </w:pPr>
      <w:r>
        <w:rPr>
          <w:rFonts w:ascii="Calibri" w:hAnsi="Calibri"/>
          <w:b w:val="0"/>
          <w:i w:val="0"/>
          <w:color w:val="000000"/>
          <w:sz w:val="18"/>
        </w:rPr>
        <w:t>whereas</w:t>
      </w:r>
    </w:p>
    <w:p>
      <w:pPr>
        <w:spacing w:before="0" w:after="20"/>
        <w:ind w:left="576"/>
      </w:pPr>
      <w:r>
        <w:rPr>
          <w:rFonts w:ascii="Calibri" w:hAnsi="Calibri"/>
          <w:b w:val="0"/>
          <w:i w:val="0"/>
          <w:color w:val="000000"/>
          <w:sz w:val="18"/>
        </w:rPr>
        <w:t>on the contrary</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'Therefore' logically connects the threat (cause) with the recommended policy action (effect/conclusion).</w:t>
      </w:r>
    </w:p>
    <w:p>
      <w:pPr>
        <w:spacing w:before="80" w:after="40"/>
        <w:ind w:left="216"/>
      </w:pPr>
      <w:r>
        <w:rPr>
          <w:rFonts w:ascii="Calibri" w:hAnsi="Calibri"/>
          <w:b/>
          <w:color w:val="000000"/>
          <w:sz w:val="19"/>
        </w:rPr>
        <w:t xml:space="preserve">3. </w:t>
      </w:r>
      <w:r>
        <w:rPr>
          <w:rFonts w:ascii="Calibri" w:hAnsi="Calibri"/>
          <w:b w:val="0"/>
          <w:i w:val="0"/>
          <w:color w:val="000000"/>
          <w:sz w:val="19"/>
        </w:rPr>
        <w:t>In which part of an analytical exposition does the author restate their thesis to strengthen the conclusion?</w:t>
      </w:r>
    </w:p>
    <w:p>
      <w:pPr>
        <w:spacing w:before="0" w:after="20"/>
        <w:ind w:left="576"/>
      </w:pPr>
      <w:r>
        <w:rPr>
          <w:rFonts w:ascii="Calibri" w:hAnsi="Calibri"/>
          <w:b w:val="0"/>
          <w:i w:val="0"/>
          <w:color w:val="000000"/>
          <w:sz w:val="18"/>
        </w:rPr>
        <w:t>Orientation</w:t>
      </w:r>
    </w:p>
    <w:p>
      <w:pPr>
        <w:spacing w:before="0" w:after="20"/>
        <w:ind w:left="576"/>
      </w:pPr>
      <w:r>
        <w:rPr>
          <w:rFonts w:ascii="Calibri" w:hAnsi="Calibri"/>
          <w:b w:val="0"/>
          <w:i w:val="0"/>
          <w:color w:val="000000"/>
          <w:sz w:val="18"/>
        </w:rPr>
        <w:t>Reiteration</w:t>
      </w:r>
    </w:p>
    <w:p>
      <w:pPr>
        <w:spacing w:before="0" w:after="20"/>
        <w:ind w:left="576"/>
      </w:pPr>
      <w:r>
        <w:rPr>
          <w:rFonts w:ascii="Calibri" w:hAnsi="Calibri"/>
          <w:b w:val="0"/>
          <w:i w:val="0"/>
          <w:color w:val="000000"/>
          <w:sz w:val="18"/>
        </w:rPr>
        <w:t>Complication</w:t>
      </w:r>
    </w:p>
    <w:p>
      <w:pPr>
        <w:spacing w:before="0" w:after="20"/>
        <w:ind w:left="576"/>
      </w:pPr>
      <w:r>
        <w:rPr>
          <w:rFonts w:ascii="Calibri" w:hAnsi="Calibri"/>
          <w:b w:val="0"/>
          <w:i w:val="0"/>
          <w:color w:val="000000"/>
          <w:sz w:val="18"/>
        </w:rPr>
        <w:t>Identification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Reiteration (or conclusion) restates and reinforces the writer's point of view presented in the thesis.</w:t>
      </w:r>
    </w:p>
    <w:p>
      <w:pPr>
        <w:spacing w:before="80" w:after="40"/>
        <w:ind w:left="216"/>
      </w:pPr>
      <w:r>
        <w:rPr>
          <w:rFonts w:ascii="Calibri" w:hAnsi="Calibri"/>
          <w:b/>
          <w:color w:val="000000"/>
          <w:sz w:val="19"/>
        </w:rPr>
        <w:t xml:space="preserve">4. </w:t>
      </w:r>
      <w:r>
        <w:rPr>
          <w:rFonts w:ascii="Calibri" w:hAnsi="Calibri"/>
          <w:b w:val="0"/>
          <w:i w:val="0"/>
          <w:color w:val="000000"/>
          <w:sz w:val="19"/>
        </w:rPr>
        <w:t>Which of the following sentences represents an argument supported by empirical evidence?</w:t>
      </w:r>
    </w:p>
    <w:p>
      <w:pPr>
        <w:spacing w:before="0" w:after="20"/>
        <w:ind w:left="576"/>
      </w:pPr>
      <w:r>
        <w:rPr>
          <w:rFonts w:ascii="Calibri" w:hAnsi="Calibri"/>
          <w:b w:val="0"/>
          <w:i w:val="0"/>
          <w:color w:val="000000"/>
          <w:sz w:val="18"/>
        </w:rPr>
        <w:t>I personally feel that sunny weather is always nice</w:t>
      </w:r>
    </w:p>
    <w:p>
      <w:pPr>
        <w:spacing w:before="0" w:after="20"/>
        <w:ind w:left="576"/>
      </w:pPr>
      <w:r>
        <w:rPr>
          <w:rFonts w:ascii="Calibri" w:hAnsi="Calibri"/>
          <w:b w:val="0"/>
          <w:i w:val="0"/>
          <w:color w:val="000000"/>
          <w:sz w:val="18"/>
        </w:rPr>
        <w:t>Scientific data shows that mangrove ecosystems absorb up to four times more carbon dioxide than terrestrial rainforests</w:t>
      </w:r>
    </w:p>
    <w:p>
      <w:pPr>
        <w:spacing w:before="0" w:after="20"/>
        <w:ind w:left="576"/>
      </w:pPr>
      <w:r>
        <w:rPr>
          <w:rFonts w:ascii="Calibri" w:hAnsi="Calibri"/>
          <w:b w:val="0"/>
          <w:i w:val="0"/>
          <w:color w:val="000000"/>
          <w:sz w:val="18"/>
        </w:rPr>
        <w:t>Maybe trees are pretty to look at during the weekend</w:t>
      </w:r>
    </w:p>
    <w:p>
      <w:pPr>
        <w:spacing w:before="0" w:after="20"/>
        <w:ind w:left="576"/>
      </w:pPr>
      <w:r>
        <w:rPr>
          <w:rFonts w:ascii="Calibri" w:hAnsi="Calibri"/>
          <w:b w:val="0"/>
          <w:i w:val="0"/>
          <w:color w:val="000000"/>
          <w:sz w:val="18"/>
        </w:rPr>
        <w:t>People should smile more when planting flowers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The sentence provides specific scientific data and factual comparisons, serving as a solid supporting argument.</w:t>
      </w:r>
    </w:p>
    <w:p>
      <w:pPr>
        <w:spacing w:before="80" w:after="40"/>
        <w:ind w:left="216"/>
      </w:pPr>
      <w:r>
        <w:rPr>
          <w:rFonts w:ascii="Calibri" w:hAnsi="Calibri"/>
          <w:b/>
          <w:color w:val="000000"/>
          <w:sz w:val="19"/>
        </w:rPr>
        <w:t xml:space="preserve">5. </w:t>
      </w:r>
      <w:r>
        <w:rPr>
          <w:rFonts w:ascii="Calibri" w:hAnsi="Calibri"/>
          <w:b w:val="0"/>
          <w:i w:val="0"/>
          <w:color w:val="000000"/>
          <w:sz w:val="19"/>
        </w:rPr>
        <w:t>Change the active sentence into passive voice: 'Human activities generate millions of tons of plastic waste annually.'</w:t>
      </w:r>
    </w:p>
    <w:p>
      <w:pPr>
        <w:spacing w:before="0" w:after="20"/>
        <w:ind w:left="576"/>
      </w:pPr>
      <w:r>
        <w:rPr>
          <w:rFonts w:ascii="Calibri" w:hAnsi="Calibri"/>
          <w:b w:val="0"/>
          <w:i w:val="0"/>
          <w:color w:val="000000"/>
          <w:sz w:val="18"/>
        </w:rPr>
        <w:t>Millions of tons of plastic waste are generated annually by human activities</w:t>
      </w:r>
    </w:p>
    <w:p>
      <w:pPr>
        <w:spacing w:before="0" w:after="20"/>
        <w:ind w:left="576"/>
      </w:pPr>
      <w:r>
        <w:rPr>
          <w:rFonts w:ascii="Calibri" w:hAnsi="Calibri"/>
          <w:b w:val="0"/>
          <w:i w:val="0"/>
          <w:color w:val="000000"/>
          <w:sz w:val="18"/>
        </w:rPr>
        <w:t>Millions of tons of plastic waste were generated annually by human activities</w:t>
      </w:r>
    </w:p>
    <w:p>
      <w:pPr>
        <w:spacing w:before="0" w:after="20"/>
        <w:ind w:left="576"/>
      </w:pPr>
      <w:r>
        <w:rPr>
          <w:rFonts w:ascii="Calibri" w:hAnsi="Calibri"/>
          <w:b w:val="0"/>
          <w:i w:val="0"/>
          <w:color w:val="000000"/>
          <w:sz w:val="18"/>
        </w:rPr>
        <w:t>Human activities are generating plastic waste annually</w:t>
      </w:r>
    </w:p>
    <w:p>
      <w:pPr>
        <w:spacing w:before="0" w:after="20"/>
        <w:ind w:left="576"/>
      </w:pPr>
      <w:r>
        <w:rPr>
          <w:rFonts w:ascii="Calibri" w:hAnsi="Calibri"/>
          <w:b w:val="0"/>
          <w:i w:val="0"/>
          <w:color w:val="000000"/>
          <w:sz w:val="18"/>
        </w:rPr>
        <w:t>Plastic waste had been generated by human activities annually</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Present simple passive: 'are generated' + by agent correctly mirrors the original present tense.</w:t>
      </w:r>
    </w:p>
    <w:p>
      <w:r>
        <w:br w:type="page"/>
      </w:r>
    </w:p>
    <w:p>
      <w:pPr>
        <w:pStyle w:val="Title"/>
      </w:pPr>
      <w:r>
        <w:t>LEMBAR KERJA PESERTA DIDIK (LKPD)</w:t>
      </w:r>
    </w:p>
    <w:p>
      <w:pPr>
        <w:pStyle w:val="Subtitle"/>
      </w:pPr>
      <w:r>
        <w:t>Mata Pelajaran: Bahasa Inggris • Bab 5: Environmental Awareness and Analytical Exposition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Understanding Analytical Exposition Texts</w:t>
      </w:r>
    </w:p>
    <w:p>
      <w:pPr>
        <w:spacing w:before="20" w:after="60"/>
        <w:ind w:left="216"/>
      </w:pPr>
      <w:r>
        <w:rPr>
          <w:rFonts w:ascii="Calibri" w:hAnsi="Calibri"/>
          <w:color w:val="000000"/>
          <w:sz w:val="18"/>
        </w:rPr>
        <w:t xml:space="preserve">Petunjuk: </w:t>
      </w:r>
      <w:r>
        <w:rPr>
          <w:rFonts w:ascii="Calibri" w:hAnsi="Calibri"/>
          <w:b w:val="0"/>
          <w:i w:val="0"/>
          <w:color w:val="000000"/>
          <w:sz w:val="18"/>
        </w:rPr>
        <w:t>Analyzing how authors persuade readers through evidence-based arguments regarding environmental protection.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Generic Structure: Thesis, Arguments, and Reiteration</w:t>
      </w:r>
    </w:p>
    <w:p>
      <w:pPr>
        <w:spacing w:before="20" w:after="60"/>
        <w:ind w:left="216"/>
      </w:pPr>
      <w:r>
        <w:rPr>
          <w:rFonts w:ascii="Calibri" w:hAnsi="Calibri"/>
          <w:color w:val="000000"/>
          <w:sz w:val="18"/>
        </w:rPr>
        <w:t xml:space="preserve">Petunjuk: </w:t>
      </w:r>
      <w:r>
        <w:rPr>
          <w:rFonts w:ascii="Calibri" w:hAnsi="Calibri"/>
          <w:b w:val="0"/>
          <w:i w:val="0"/>
          <w:color w:val="000000"/>
          <w:sz w:val="18"/>
        </w:rPr>
        <w:t>Constructing solid thesis statements and supporting each topic sentence with factual evidence.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Language Features: Causal Connectors and Passive Voice</w:t>
      </w:r>
    </w:p>
    <w:p>
      <w:pPr>
        <w:spacing w:before="20" w:after="60"/>
        <w:ind w:left="216"/>
      </w:pPr>
      <w:r>
        <w:rPr>
          <w:rFonts w:ascii="Calibri" w:hAnsi="Calibri"/>
          <w:color w:val="000000"/>
          <w:sz w:val="18"/>
        </w:rPr>
        <w:t xml:space="preserve">Petunjuk: </w:t>
      </w:r>
      <w:r>
        <w:rPr>
          <w:rFonts w:ascii="Calibri" w:hAnsi="Calibri"/>
          <w:b w:val="0"/>
          <w:i w:val="0"/>
          <w:color w:val="000000"/>
          <w:sz w:val="18"/>
        </w:rPr>
        <w:t>Employing conjunctions (as a result, due to, hence) and formal academic language.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Composing Persuasive Opinion Articles</w:t>
      </w:r>
    </w:p>
    <w:p>
      <w:pPr>
        <w:spacing w:before="20" w:after="60"/>
        <w:ind w:left="216"/>
      </w:pPr>
      <w:r>
        <w:rPr>
          <w:rFonts w:ascii="Calibri" w:hAnsi="Calibri"/>
          <w:color w:val="000000"/>
          <w:sz w:val="18"/>
        </w:rPr>
        <w:t xml:space="preserve">Petunjuk: </w:t>
      </w:r>
      <w:r>
        <w:rPr>
          <w:rFonts w:ascii="Calibri" w:hAnsi="Calibri"/>
          <w:b w:val="0"/>
          <w:i w:val="0"/>
          <w:color w:val="000000"/>
          <w:sz w:val="18"/>
        </w:rPr>
        <w:t>Writing an analytical exposition essay proposing sustainable waste management or solar energy adoption.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Analytical exposition texts aim to persuade readers that a particular phenomenon or issue is significant and deserves serious attention. By critically exploring pressing environmental crises like climate change, single-use plastics, and renewable transition, students develop strong argumentative writing skills.</w:t>
      </w:r>
    </w:p>
    <w:p>
      <w:pPr>
        <w:spacing w:before="40" w:after="60" w:line="276" w:lineRule="auto"/>
      </w:pPr>
      <w:r>
        <w:rPr>
          <w:rFonts w:ascii="Calibri" w:hAnsi="Calibri"/>
          <w:b w:val="0"/>
          <w:i w:val="0"/>
          <w:color w:val="000000"/>
          <w:sz w:val="19"/>
        </w:rPr>
        <w:t>The text structure comprises a thesis statement (introducing the topic and stating the author's clear position), a series of arguments (each backed by credible evidence, facts, and logical reasoning), and a reiteration or conclusion (re-stating the thesis to reinforce the viewpoint).</w:t>
      </w:r>
    </w:p>
    <w:p>
      <w:pPr>
        <w:spacing w:before="40" w:after="60" w:line="276" w:lineRule="auto"/>
      </w:pPr>
      <w:r>
        <w:rPr>
          <w:rFonts w:ascii="Calibri" w:hAnsi="Calibri"/>
          <w:b w:val="0"/>
          <w:i w:val="0"/>
          <w:color w:val="000000"/>
          <w:sz w:val="19"/>
        </w:rPr>
        <w:t>Key linguistic features include causal conjunctions (because, consequently, therefore), emotive vocabulary, passive voice in objective explanations, mental verbs (believe, assume), and present tense argumentation. Students engage in formal classroom debates and draft persuasive essays.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Analytical Exposition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text that elaborates the writer's idea about a phenomenon and persuades the audience that the issue is important.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Thesis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introductory part that introduces the topic and outlines the writer's perspective or position.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Argument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reason or set of reasons given with the aim of persuading others that an action or idea is right or wrong.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Reiteration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concluding section of an analytical exposition that restates the writer's main thesis firmly.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Causal Conjunction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Words that link cause and effect relationships (e.g., therefore, consequently, because of, as a result).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